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EDE82">
      <w:pPr>
        <w:spacing w:before="0" w:beforeLines="0" w:after="0" w:afterLines="0" w:line="360" w:lineRule="auto"/>
        <w:jc w:val="center"/>
        <w:rPr>
          <w:rFonts w:hint="default" w:ascii="Times New Roman" w:hAnsi="Times New Roman" w:eastAsia="宋体" w:cs="Times New Roman"/>
          <w:b/>
          <w:color w:val="auto"/>
          <w:sz w:val="44"/>
          <w:szCs w:val="44"/>
        </w:rPr>
      </w:pPr>
    </w:p>
    <w:p w14:paraId="16AFE12A">
      <w:pPr>
        <w:spacing w:before="0" w:beforeLines="0" w:after="0" w:afterLines="0" w:line="360" w:lineRule="auto"/>
        <w:jc w:val="center"/>
        <w:rPr>
          <w:rFonts w:hint="default" w:ascii="Times New Roman" w:hAnsi="Times New Roman" w:eastAsia="宋体" w:cs="Times New Roman"/>
          <w:b/>
          <w:color w:val="auto"/>
          <w:sz w:val="44"/>
          <w:szCs w:val="44"/>
        </w:rPr>
      </w:pPr>
    </w:p>
    <w:p w14:paraId="19C024C0">
      <w:pPr>
        <w:spacing w:before="0" w:beforeLines="0" w:after="0" w:afterLines="0" w:line="360" w:lineRule="auto"/>
        <w:jc w:val="center"/>
        <w:rPr>
          <w:rFonts w:hint="default" w:ascii="Times New Roman" w:hAnsi="Times New Roman" w:eastAsia="宋体" w:cs="Times New Roman"/>
          <w:b/>
          <w:color w:val="auto"/>
          <w:sz w:val="44"/>
          <w:szCs w:val="44"/>
        </w:rPr>
      </w:pPr>
    </w:p>
    <w:p w14:paraId="171C3C94">
      <w:pPr>
        <w:spacing w:before="0" w:beforeLines="0" w:after="0" w:afterLines="0" w:line="360" w:lineRule="auto"/>
        <w:jc w:val="center"/>
        <w:rPr>
          <w:rFonts w:hint="default" w:ascii="Times New Roman" w:hAnsi="Times New Roman" w:eastAsia="宋体" w:cs="Times New Roman"/>
          <w:b/>
          <w:color w:val="auto"/>
          <w:sz w:val="44"/>
          <w:szCs w:val="44"/>
        </w:rPr>
      </w:pPr>
      <w:r>
        <w:rPr>
          <w:rFonts w:hint="default" w:ascii="Times New Roman" w:hAnsi="Times New Roman" w:eastAsia="宋体" w:cs="Times New Roman"/>
          <w:b/>
          <w:color w:val="auto"/>
          <w:sz w:val="44"/>
          <w:szCs w:val="44"/>
        </w:rPr>
        <w:t>嘉亨家化股份有限公司</w:t>
      </w:r>
    </w:p>
    <w:p w14:paraId="0BAE5AFE">
      <w:pPr>
        <w:spacing w:before="0" w:beforeLines="0" w:after="0" w:afterLines="0" w:line="360" w:lineRule="auto"/>
        <w:jc w:val="center"/>
        <w:rPr>
          <w:rFonts w:hint="default" w:ascii="Times New Roman" w:hAnsi="Times New Roman" w:eastAsia="宋体" w:cs="Times New Roman"/>
          <w:b/>
          <w:color w:val="auto"/>
          <w:sz w:val="44"/>
          <w:szCs w:val="44"/>
        </w:rPr>
      </w:pPr>
    </w:p>
    <w:p w14:paraId="4864C588">
      <w:pPr>
        <w:spacing w:before="0" w:beforeLines="0" w:after="0" w:afterLines="0" w:line="360" w:lineRule="auto"/>
        <w:jc w:val="center"/>
        <w:rPr>
          <w:rFonts w:hint="default" w:ascii="Times New Roman" w:hAnsi="Times New Roman" w:eastAsia="宋体" w:cs="Times New Roman"/>
          <w:b/>
          <w:color w:val="auto"/>
          <w:sz w:val="44"/>
          <w:szCs w:val="44"/>
        </w:rPr>
      </w:pPr>
    </w:p>
    <w:p w14:paraId="29022331">
      <w:pPr>
        <w:spacing w:before="0" w:beforeLines="0" w:after="0" w:afterLines="0" w:line="360" w:lineRule="auto"/>
        <w:jc w:val="center"/>
        <w:rPr>
          <w:rFonts w:hint="default" w:ascii="Times New Roman" w:hAnsi="Times New Roman" w:eastAsia="宋体" w:cs="Times New Roman"/>
          <w:b/>
          <w:color w:val="auto"/>
          <w:sz w:val="44"/>
          <w:szCs w:val="44"/>
        </w:rPr>
      </w:pPr>
    </w:p>
    <w:p w14:paraId="062F84CF">
      <w:pPr>
        <w:spacing w:before="0" w:beforeLines="0" w:after="0" w:afterLines="0" w:line="360" w:lineRule="auto"/>
        <w:jc w:val="center"/>
        <w:rPr>
          <w:rFonts w:hint="default" w:ascii="Times New Roman" w:hAnsi="Times New Roman" w:eastAsia="宋体" w:cs="Times New Roman"/>
          <w:b/>
          <w:color w:val="auto"/>
          <w:sz w:val="44"/>
          <w:szCs w:val="44"/>
        </w:rPr>
      </w:pPr>
      <w:r>
        <w:rPr>
          <w:rFonts w:hint="default" w:ascii="Times New Roman" w:hAnsi="Times New Roman" w:cs="Times New Roman"/>
          <w:b/>
          <w:color w:val="auto"/>
          <w:sz w:val="44"/>
          <w:szCs w:val="44"/>
          <w:lang w:eastAsia="zh-CN"/>
        </w:rPr>
        <w:t>股东会</w:t>
      </w:r>
      <w:r>
        <w:rPr>
          <w:rFonts w:hint="default" w:ascii="Times New Roman" w:hAnsi="Times New Roman" w:eastAsia="宋体" w:cs="Times New Roman"/>
          <w:b/>
          <w:color w:val="auto"/>
          <w:sz w:val="44"/>
          <w:szCs w:val="44"/>
        </w:rPr>
        <w:t>议事规则</w:t>
      </w:r>
    </w:p>
    <w:p w14:paraId="156812CA">
      <w:pPr>
        <w:spacing w:before="0" w:beforeLines="0" w:after="0" w:afterLines="0" w:line="360" w:lineRule="auto"/>
        <w:jc w:val="center"/>
        <w:rPr>
          <w:rFonts w:hint="default" w:ascii="Times New Roman" w:hAnsi="Times New Roman" w:eastAsia="宋体" w:cs="Times New Roman"/>
          <w:b/>
          <w:color w:val="auto"/>
          <w:sz w:val="44"/>
          <w:szCs w:val="44"/>
        </w:rPr>
      </w:pPr>
    </w:p>
    <w:p w14:paraId="08F5EDF1">
      <w:pPr>
        <w:spacing w:before="0" w:beforeLines="0" w:after="0" w:afterLines="0" w:line="360" w:lineRule="auto"/>
        <w:jc w:val="center"/>
        <w:rPr>
          <w:rFonts w:hint="default" w:ascii="Times New Roman" w:hAnsi="Times New Roman" w:eastAsia="宋体" w:cs="Times New Roman"/>
          <w:b/>
          <w:color w:val="auto"/>
          <w:sz w:val="44"/>
          <w:szCs w:val="44"/>
        </w:rPr>
      </w:pPr>
    </w:p>
    <w:p w14:paraId="2F9E2261">
      <w:pPr>
        <w:spacing w:before="0" w:beforeLines="0" w:after="0" w:afterLines="0" w:line="360" w:lineRule="auto"/>
        <w:jc w:val="center"/>
        <w:rPr>
          <w:rFonts w:hint="default" w:ascii="Times New Roman" w:hAnsi="Times New Roman" w:eastAsia="宋体" w:cs="Times New Roman"/>
          <w:b/>
          <w:color w:val="auto"/>
          <w:sz w:val="44"/>
          <w:szCs w:val="44"/>
        </w:rPr>
      </w:pPr>
    </w:p>
    <w:p w14:paraId="633651E1">
      <w:pPr>
        <w:spacing w:before="0" w:beforeLines="0" w:after="0" w:afterLines="0" w:line="360" w:lineRule="auto"/>
        <w:jc w:val="center"/>
        <w:rPr>
          <w:rFonts w:hint="default" w:ascii="Times New Roman" w:hAnsi="Times New Roman" w:eastAsia="宋体" w:cs="Times New Roman"/>
          <w:b/>
          <w:color w:val="auto"/>
          <w:sz w:val="44"/>
          <w:szCs w:val="44"/>
        </w:rPr>
      </w:pPr>
    </w:p>
    <w:p w14:paraId="183CBF60">
      <w:pPr>
        <w:spacing w:before="0" w:beforeLines="0" w:after="0" w:afterLines="0" w:line="360" w:lineRule="auto"/>
        <w:jc w:val="center"/>
        <w:rPr>
          <w:rFonts w:hint="default" w:ascii="Times New Roman" w:hAnsi="Times New Roman" w:eastAsia="宋体" w:cs="Times New Roman"/>
          <w:b/>
          <w:color w:val="auto"/>
          <w:sz w:val="44"/>
          <w:szCs w:val="44"/>
        </w:rPr>
      </w:pPr>
    </w:p>
    <w:p w14:paraId="12EB1518">
      <w:pPr>
        <w:spacing w:before="0" w:beforeLines="0" w:after="0" w:afterLines="0" w:line="360" w:lineRule="auto"/>
        <w:jc w:val="center"/>
        <w:rPr>
          <w:rFonts w:hint="default" w:ascii="Times New Roman" w:hAnsi="Times New Roman" w:eastAsia="宋体" w:cs="Times New Roman"/>
          <w:b/>
          <w:color w:val="auto"/>
          <w:sz w:val="44"/>
          <w:szCs w:val="44"/>
        </w:rPr>
      </w:pPr>
    </w:p>
    <w:p w14:paraId="6626A364">
      <w:pPr>
        <w:widowControl/>
        <w:tabs>
          <w:tab w:val="left" w:pos="3570"/>
        </w:tabs>
        <w:spacing w:before="0" w:beforeLines="0" w:after="0" w:afterLines="0" w:line="360" w:lineRule="auto"/>
        <w:jc w:val="center"/>
        <w:rPr>
          <w:rFonts w:hint="default" w:ascii="Times New Roman" w:hAnsi="Times New Roman" w:eastAsia="宋体" w:cs="Times New Roman"/>
          <w:b/>
          <w:color w:val="auto"/>
          <w:sz w:val="32"/>
          <w:szCs w:val="32"/>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default" w:ascii="Times New Roman" w:hAnsi="Times New Roman" w:eastAsia="宋体" w:cs="Times New Roman"/>
          <w:b/>
          <w:color w:val="auto"/>
          <w:sz w:val="32"/>
          <w:szCs w:val="32"/>
        </w:rPr>
        <w:t>二</w:t>
      </w:r>
      <w:r>
        <w:rPr>
          <w:rFonts w:hint="default" w:ascii="Times New Roman" w:hAnsi="Times New Roman" w:eastAsia="宋体" w:cs="Times New Roman"/>
          <w:b/>
          <w:color w:val="auto"/>
          <w:sz w:val="32"/>
          <w:szCs w:val="32"/>
          <w:lang w:val="en-US" w:eastAsia="zh-CN"/>
        </w:rPr>
        <w:t>〇</w:t>
      </w:r>
      <w:r>
        <w:rPr>
          <w:rFonts w:hint="default" w:ascii="Times New Roman" w:hAnsi="Times New Roman" w:eastAsia="宋体" w:cs="Times New Roman"/>
          <w:b/>
          <w:color w:val="auto"/>
          <w:sz w:val="32"/>
          <w:szCs w:val="32"/>
        </w:rPr>
        <w:t>二</w:t>
      </w:r>
      <w:r>
        <w:rPr>
          <w:rFonts w:hint="default" w:ascii="Times New Roman" w:hAnsi="Times New Roman" w:cs="Times New Roman"/>
          <w:b/>
          <w:color w:val="auto"/>
          <w:sz w:val="32"/>
          <w:szCs w:val="32"/>
          <w:lang w:val="en-US" w:eastAsia="zh-CN"/>
        </w:rPr>
        <w:t>五</w:t>
      </w:r>
      <w:r>
        <w:rPr>
          <w:rFonts w:hint="default" w:ascii="Times New Roman" w:hAnsi="Times New Roman" w:eastAsia="宋体" w:cs="Times New Roman"/>
          <w:b/>
          <w:color w:val="auto"/>
          <w:sz w:val="32"/>
          <w:szCs w:val="32"/>
        </w:rPr>
        <w:t>年</w:t>
      </w:r>
      <w:r>
        <w:rPr>
          <w:rFonts w:hint="default" w:ascii="Times New Roman" w:hAnsi="Times New Roman" w:cs="Times New Roman"/>
          <w:b/>
          <w:color w:val="auto"/>
          <w:sz w:val="32"/>
          <w:szCs w:val="32"/>
          <w:lang w:val="en-US" w:eastAsia="zh-CN"/>
        </w:rPr>
        <w:t>十</w:t>
      </w:r>
      <w:r>
        <w:rPr>
          <w:rFonts w:hint="default" w:ascii="Times New Roman" w:hAnsi="Times New Roman" w:eastAsia="宋体" w:cs="Times New Roman"/>
          <w:b/>
          <w:color w:val="auto"/>
          <w:sz w:val="32"/>
          <w:szCs w:val="32"/>
        </w:rPr>
        <w:t>月修订</w:t>
      </w:r>
    </w:p>
    <w:p w14:paraId="56FC1499">
      <w:pPr>
        <w:spacing w:before="0" w:beforeLines="0" w:after="0" w:afterLines="0" w:line="360" w:lineRule="auto"/>
        <w:jc w:val="center"/>
        <w:rPr>
          <w:rFonts w:hint="default" w:ascii="Times New Roman" w:hAnsi="Times New Roman" w:eastAsia="宋体" w:cs="Times New Roman"/>
          <w:b/>
          <w:color w:val="auto"/>
          <w:sz w:val="32"/>
          <w:szCs w:val="32"/>
        </w:rPr>
      </w:pPr>
      <w:r>
        <w:rPr>
          <w:rFonts w:hint="default" w:ascii="Times New Roman" w:hAnsi="Times New Roman" w:eastAsia="宋体" w:cs="Times New Roman"/>
          <w:b/>
          <w:color w:val="auto"/>
          <w:sz w:val="32"/>
          <w:szCs w:val="32"/>
        </w:rPr>
        <w:t>嘉亨家化股份有限公司</w:t>
      </w:r>
    </w:p>
    <w:p w14:paraId="4EEF4E92">
      <w:pPr>
        <w:spacing w:before="0" w:beforeLines="0" w:after="0" w:afterLines="0" w:line="360" w:lineRule="auto"/>
        <w:jc w:val="center"/>
        <w:rPr>
          <w:rFonts w:hint="default" w:ascii="Times New Roman" w:hAnsi="Times New Roman" w:eastAsia="宋体" w:cs="Times New Roman"/>
          <w:b/>
          <w:color w:val="auto"/>
          <w:sz w:val="32"/>
          <w:szCs w:val="32"/>
        </w:rPr>
      </w:pPr>
      <w:r>
        <w:rPr>
          <w:rFonts w:hint="default" w:ascii="Times New Roman" w:hAnsi="Times New Roman" w:cs="Times New Roman"/>
          <w:b/>
          <w:color w:val="auto"/>
          <w:sz w:val="32"/>
          <w:szCs w:val="32"/>
          <w:lang w:eastAsia="zh-CN"/>
        </w:rPr>
        <w:t>股东会</w:t>
      </w:r>
      <w:r>
        <w:rPr>
          <w:rFonts w:hint="default" w:ascii="Times New Roman" w:hAnsi="Times New Roman" w:eastAsia="宋体" w:cs="Times New Roman"/>
          <w:b/>
          <w:color w:val="auto"/>
          <w:sz w:val="32"/>
          <w:szCs w:val="32"/>
        </w:rPr>
        <w:t>议事规则</w:t>
      </w:r>
    </w:p>
    <w:p w14:paraId="0BB5B110">
      <w:pPr>
        <w:spacing w:before="0" w:beforeLines="0" w:after="0" w:afterLines="0"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w:t>
      </w:r>
    </w:p>
    <w:p w14:paraId="2838D20B">
      <w:pPr>
        <w:pStyle w:val="3"/>
        <w:spacing w:before="0" w:beforeLines="0" w:after="0" w:afterLines="0"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第一章  总则</w:t>
      </w:r>
    </w:p>
    <w:p w14:paraId="4E8574F5">
      <w:pPr>
        <w:spacing w:before="0" w:beforeLines="0" w:after="0" w:afterLines="0" w:line="360" w:lineRule="auto"/>
        <w:ind w:firstLine="482"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rPr>
        <w:t>第一条</w:t>
      </w:r>
      <w:r>
        <w:rPr>
          <w:rFonts w:hint="default" w:ascii="Times New Roman" w:hAnsi="Times New Roman" w:eastAsia="宋体" w:cs="Times New Roman"/>
          <w:b/>
          <w:bCs/>
          <w:color w:val="auto"/>
          <w:sz w:val="24"/>
          <w:szCs w:val="24"/>
          <w:lang w:eastAsia="zh-CN"/>
        </w:rPr>
        <w:t xml:space="preserve"> </w:t>
      </w:r>
      <w:r>
        <w:rPr>
          <w:rFonts w:hint="default"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color w:val="auto"/>
          <w:sz w:val="24"/>
          <w:szCs w:val="24"/>
        </w:rPr>
        <w:t>为规范嘉亨家化股份有限公司（以下简称“公司”）行为，保证</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依法行使职权，根据《中华人民共和国公</w:t>
      </w:r>
      <w:r>
        <w:rPr>
          <w:rFonts w:hint="default" w:ascii="Times New Roman" w:hAnsi="Times New Roman" w:eastAsia="宋体" w:cs="Times New Roman"/>
          <w:color w:val="auto"/>
          <w:sz w:val="24"/>
          <w:szCs w:val="24"/>
          <w:highlight w:val="none"/>
        </w:rPr>
        <w:t>司法》（以下简称“《公司法》”）、《中华人民共和国证券法》（以下简称“《证券法》”）</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《上市公司股东会规则》等相关法律、行政法规、规范性文件和《嘉亨家化股份有限公司章程》（以下简称“《公司章程》”）的规定，制定《嘉亨家化股份有限公司</w:t>
      </w:r>
      <w:r>
        <w:rPr>
          <w:rFonts w:hint="default" w:ascii="Times New Roman" w:hAnsi="Times New Roman" w:cs="Times New Roman"/>
          <w:color w:val="auto"/>
          <w:sz w:val="24"/>
          <w:szCs w:val="24"/>
          <w:highlight w:val="none"/>
          <w:lang w:eastAsia="zh-CN"/>
        </w:rPr>
        <w:t>股东会</w:t>
      </w:r>
      <w:r>
        <w:rPr>
          <w:rFonts w:hint="default" w:ascii="Times New Roman" w:hAnsi="Times New Roman" w:eastAsia="宋体" w:cs="Times New Roman"/>
          <w:color w:val="auto"/>
          <w:sz w:val="24"/>
          <w:szCs w:val="24"/>
          <w:highlight w:val="none"/>
        </w:rPr>
        <w:t>议事规则》（以下简称“</w:t>
      </w:r>
      <w:r>
        <w:rPr>
          <w:rFonts w:hint="default" w:ascii="Times New Roman" w:hAnsi="Times New Roman" w:eastAsia="宋体" w:cs="Times New Roman"/>
          <w:b w:val="0"/>
          <w:bCs w:val="0"/>
          <w:color w:val="auto"/>
          <w:sz w:val="24"/>
          <w:szCs w:val="24"/>
          <w:highlight w:val="none"/>
        </w:rPr>
        <w:t>本</w:t>
      </w:r>
      <w:r>
        <w:rPr>
          <w:rFonts w:hint="default" w:ascii="Times New Roman" w:hAnsi="Times New Roman" w:eastAsia="宋体" w:cs="Times New Roman"/>
          <w:color w:val="auto"/>
          <w:sz w:val="24"/>
          <w:szCs w:val="24"/>
          <w:highlight w:val="none"/>
        </w:rPr>
        <w:t>规则”）。</w:t>
      </w:r>
    </w:p>
    <w:p w14:paraId="16BE2767">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highlight w:val="none"/>
        </w:rPr>
        <w:t>第二条</w:t>
      </w:r>
      <w:r>
        <w:rPr>
          <w:rFonts w:hint="default" w:ascii="Times New Roman" w:hAnsi="Times New Roman" w:eastAsia="宋体" w:cs="Times New Roman"/>
          <w:color w:val="auto"/>
          <w:sz w:val="24"/>
          <w:szCs w:val="24"/>
          <w:highlight w:val="none"/>
          <w:lang w:eastAsia="zh-CN"/>
        </w:rPr>
        <w:t xml:space="preserve">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公司应当严格按照法律、行政法规、《上市公司股东会规则》《公</w:t>
      </w:r>
      <w:r>
        <w:rPr>
          <w:rFonts w:hint="default" w:ascii="Times New Roman" w:hAnsi="Times New Roman" w:eastAsia="宋体" w:cs="Times New Roman"/>
          <w:color w:val="auto"/>
          <w:sz w:val="24"/>
          <w:szCs w:val="24"/>
        </w:rPr>
        <w:t>司章程》及本规则的相关规定召开</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，保证股东能够依法行使权利。</w:t>
      </w:r>
    </w:p>
    <w:p w14:paraId="11957144">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公司董事会应当切实履行职责，认真、按时组织</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。公司全体董事应当勤勉尽责，确保</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正常召开和依法行使职权。</w:t>
      </w:r>
    </w:p>
    <w:p w14:paraId="4A5CCF22">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第三条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应当在《公司法》和《公司章程》规定的权限范围内行使职权。</w:t>
      </w:r>
    </w:p>
    <w:p w14:paraId="352E0781">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第四条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分为年度</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和临时</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。年度</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每年召开1次，应当于上一会计年度结束后的6个月内举行。临时</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不定期召开，有下列情形之一的，公司应当在事实发生之日起2个月内召开临时</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w:t>
      </w:r>
    </w:p>
    <w:p w14:paraId="6FD0B8D1">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（一）董事人数不足《公司法》规定人数或者</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公司</w:t>
      </w:r>
      <w:r>
        <w:rPr>
          <w:rFonts w:hint="default" w:ascii="Times New Roman" w:hAnsi="Times New Roman" w:eastAsia="宋体" w:cs="Times New Roman"/>
          <w:color w:val="auto"/>
          <w:sz w:val="24"/>
          <w:szCs w:val="24"/>
        </w:rPr>
        <w:t>章程</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所定人数的2/3（即5人）时；</w:t>
      </w:r>
    </w:p>
    <w:p w14:paraId="00BE42B1">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（二）公司未弥补的亏损达实收股本总额的1/3时；</w:t>
      </w:r>
    </w:p>
    <w:p w14:paraId="493DE539">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（三）单独或者合计持有公司10%以上股份的股东请求时；</w:t>
      </w:r>
    </w:p>
    <w:p w14:paraId="2DC0C640">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（四）董事会认为必要时；</w:t>
      </w:r>
    </w:p>
    <w:p w14:paraId="6364C437">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（五</w:t>
      </w:r>
      <w:r>
        <w:rPr>
          <w:rFonts w:hint="default" w:ascii="Times New Roman" w:hAnsi="Times New Roman" w:eastAsia="宋体" w:cs="Times New Roman"/>
          <w:color w:val="auto"/>
          <w:sz w:val="24"/>
          <w:szCs w:val="24"/>
          <w:highlight w:val="none"/>
        </w:rPr>
        <w:t>）</w:t>
      </w:r>
      <w:r>
        <w:rPr>
          <w:rFonts w:hint="default" w:ascii="Times New Roman" w:hAnsi="Times New Roman" w:cs="Times New Roman"/>
          <w:color w:val="auto"/>
          <w:sz w:val="24"/>
          <w:szCs w:val="24"/>
          <w:highlight w:val="none"/>
          <w:lang w:eastAsia="zh-CN"/>
        </w:rPr>
        <w:t>审计委员会</w:t>
      </w:r>
      <w:r>
        <w:rPr>
          <w:rFonts w:hint="default" w:ascii="Times New Roman" w:hAnsi="Times New Roman" w:eastAsia="宋体" w:cs="Times New Roman"/>
          <w:color w:val="auto"/>
          <w:sz w:val="24"/>
          <w:szCs w:val="24"/>
          <w:highlight w:val="none"/>
        </w:rPr>
        <w:t>提议召开时；</w:t>
      </w:r>
    </w:p>
    <w:p w14:paraId="41E486C3">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（六）法律、行政法规、部门规章或《公司章程》规定的其他情形。</w:t>
      </w:r>
    </w:p>
    <w:p w14:paraId="1154D91B">
      <w:pPr>
        <w:spacing w:before="0" w:beforeLines="0" w:after="0" w:afterLines="0" w:line="360" w:lineRule="auto"/>
        <w:ind w:firstLine="480" w:firstLineChars="200"/>
        <w:rPr>
          <w:rFonts w:hint="default" w:ascii="Times New Roman" w:hAnsi="Times New Roman" w:eastAsia="宋体" w:cs="Times New Roman"/>
          <w:color w:val="auto"/>
          <w:sz w:val="24"/>
          <w:szCs w:val="24"/>
        </w:rPr>
      </w:pPr>
    </w:p>
    <w:p w14:paraId="7DCB6855">
      <w:pPr>
        <w:pStyle w:val="3"/>
        <w:spacing w:before="0" w:beforeLines="0" w:after="0" w:afterLines="0"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第二章  </w:t>
      </w:r>
      <w:r>
        <w:rPr>
          <w:rFonts w:hint="default" w:ascii="Times New Roman" w:hAnsi="Times New Roman" w:eastAsia="宋体" w:cs="Times New Roman"/>
          <w:color w:val="auto"/>
          <w:sz w:val="24"/>
          <w:szCs w:val="24"/>
          <w:lang w:eastAsia="zh-CN"/>
        </w:rPr>
        <w:t>股东会</w:t>
      </w:r>
      <w:r>
        <w:rPr>
          <w:rFonts w:hint="default" w:ascii="Times New Roman" w:hAnsi="Times New Roman" w:eastAsia="宋体" w:cs="Times New Roman"/>
          <w:color w:val="auto"/>
          <w:sz w:val="24"/>
          <w:szCs w:val="24"/>
        </w:rPr>
        <w:t>的召集</w:t>
      </w:r>
    </w:p>
    <w:p w14:paraId="6483136D">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第五条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董事会应当在本规则第四条规定的期限内按时召集</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w:t>
      </w:r>
    </w:p>
    <w:p w14:paraId="42FB377C">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第六条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highlight w:val="none"/>
          <w:lang w:val="en-US" w:eastAsia="zh-CN"/>
        </w:rPr>
        <w:t>经全体独立董事过半数同意</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独</w:t>
      </w:r>
      <w:r>
        <w:rPr>
          <w:rFonts w:hint="default" w:ascii="Times New Roman" w:hAnsi="Times New Roman" w:eastAsia="宋体" w:cs="Times New Roman"/>
          <w:color w:val="auto"/>
          <w:sz w:val="24"/>
          <w:szCs w:val="24"/>
        </w:rPr>
        <w:t>立董事有权向董事会提议召开临时</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。对独立董事要求召开临时</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的提议，董事会应当根据法律、行政法规和《公司章程》的规定，在收到提议后10日内提出同意或不同意召开临时</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的书面反馈意见。</w:t>
      </w:r>
    </w:p>
    <w:p w14:paraId="6CADB001">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董事会同意召开临时</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的，应当在作出董事会决议后的5日内发出召开</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的通知；董事会不同意召开临时</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的，应当说明理由并公告。</w:t>
      </w:r>
    </w:p>
    <w:p w14:paraId="656DCAA5">
      <w:pPr>
        <w:spacing w:before="0" w:beforeLines="0" w:after="0" w:afterLines="0" w:line="360" w:lineRule="auto"/>
        <w:ind w:firstLine="482"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第七条</w:t>
      </w:r>
      <w:r>
        <w:rPr>
          <w:rFonts w:hint="default" w:ascii="Times New Roman" w:hAnsi="Times New Roman" w:eastAsia="宋体" w:cs="Times New Roman"/>
          <w:color w:val="auto"/>
          <w:sz w:val="24"/>
          <w:szCs w:val="24"/>
          <w:highlight w:val="none"/>
          <w:lang w:eastAsia="zh-CN"/>
        </w:rPr>
        <w:t xml:space="preserve">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lang w:val="en-US" w:eastAsia="zh-CN"/>
        </w:rPr>
        <w:t>审计委员会有权</w:t>
      </w:r>
      <w:r>
        <w:rPr>
          <w:rFonts w:hint="default" w:ascii="Times New Roman" w:hAnsi="Times New Roman" w:eastAsia="宋体" w:cs="Times New Roman"/>
          <w:color w:val="auto"/>
          <w:sz w:val="24"/>
          <w:szCs w:val="24"/>
          <w:highlight w:val="none"/>
        </w:rPr>
        <w:t>向董事会提议召开临时</w:t>
      </w:r>
      <w:r>
        <w:rPr>
          <w:rFonts w:hint="default" w:ascii="Times New Roman" w:hAnsi="Times New Roman" w:cs="Times New Roman"/>
          <w:color w:val="auto"/>
          <w:sz w:val="24"/>
          <w:szCs w:val="24"/>
          <w:highlight w:val="none"/>
          <w:lang w:eastAsia="zh-CN"/>
        </w:rPr>
        <w:t>股东会</w:t>
      </w:r>
      <w:r>
        <w:rPr>
          <w:rFonts w:hint="default" w:ascii="Times New Roman" w:hAnsi="Times New Roman" w:eastAsia="宋体" w:cs="Times New Roman"/>
          <w:color w:val="auto"/>
          <w:sz w:val="24"/>
          <w:szCs w:val="24"/>
          <w:highlight w:val="none"/>
        </w:rPr>
        <w:t>，并应当以书面形式向董事会提出。董事会应当根据法律、行政法规和《公司章程》的规定，在收到提议后10日内提出同意或不同意召开临时</w:t>
      </w:r>
      <w:r>
        <w:rPr>
          <w:rFonts w:hint="default" w:ascii="Times New Roman" w:hAnsi="Times New Roman" w:cs="Times New Roman"/>
          <w:color w:val="auto"/>
          <w:sz w:val="24"/>
          <w:szCs w:val="24"/>
          <w:highlight w:val="none"/>
          <w:lang w:eastAsia="zh-CN"/>
        </w:rPr>
        <w:t>股东会</w:t>
      </w:r>
      <w:r>
        <w:rPr>
          <w:rFonts w:hint="default" w:ascii="Times New Roman" w:hAnsi="Times New Roman" w:eastAsia="宋体" w:cs="Times New Roman"/>
          <w:color w:val="auto"/>
          <w:sz w:val="24"/>
          <w:szCs w:val="24"/>
          <w:highlight w:val="none"/>
        </w:rPr>
        <w:t>的书面反馈意见。</w:t>
      </w:r>
    </w:p>
    <w:p w14:paraId="16A5AAEE">
      <w:pPr>
        <w:spacing w:before="0" w:beforeLines="0" w:after="0" w:afterLines="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董事会同意召开临时</w:t>
      </w:r>
      <w:r>
        <w:rPr>
          <w:rFonts w:hint="default" w:ascii="Times New Roman" w:hAnsi="Times New Roman" w:cs="Times New Roman"/>
          <w:color w:val="auto"/>
          <w:sz w:val="24"/>
          <w:szCs w:val="24"/>
          <w:highlight w:val="none"/>
          <w:lang w:eastAsia="zh-CN"/>
        </w:rPr>
        <w:t>股东会</w:t>
      </w:r>
      <w:r>
        <w:rPr>
          <w:rFonts w:hint="default" w:ascii="Times New Roman" w:hAnsi="Times New Roman" w:eastAsia="宋体" w:cs="Times New Roman"/>
          <w:color w:val="auto"/>
          <w:sz w:val="24"/>
          <w:szCs w:val="24"/>
          <w:highlight w:val="none"/>
        </w:rPr>
        <w:t>的，应当在作出董事会决议后的5日内发出召开</w:t>
      </w:r>
      <w:r>
        <w:rPr>
          <w:rFonts w:hint="default" w:ascii="Times New Roman" w:hAnsi="Times New Roman" w:cs="Times New Roman"/>
          <w:color w:val="auto"/>
          <w:sz w:val="24"/>
          <w:szCs w:val="24"/>
          <w:highlight w:val="none"/>
          <w:lang w:eastAsia="zh-CN"/>
        </w:rPr>
        <w:t>股东会</w:t>
      </w:r>
      <w:r>
        <w:rPr>
          <w:rFonts w:hint="default" w:ascii="Times New Roman" w:hAnsi="Times New Roman" w:eastAsia="宋体" w:cs="Times New Roman"/>
          <w:color w:val="auto"/>
          <w:sz w:val="24"/>
          <w:szCs w:val="24"/>
          <w:highlight w:val="none"/>
        </w:rPr>
        <w:t>的通知，通知中对原提议的变更，应当征得</w:t>
      </w:r>
      <w:r>
        <w:rPr>
          <w:rFonts w:hint="default" w:ascii="Times New Roman" w:hAnsi="Times New Roman" w:cs="Times New Roman"/>
          <w:color w:val="auto"/>
          <w:sz w:val="24"/>
          <w:szCs w:val="24"/>
          <w:highlight w:val="none"/>
          <w:lang w:val="en-US" w:eastAsia="zh-CN"/>
        </w:rPr>
        <w:t>审计委员会</w:t>
      </w:r>
      <w:r>
        <w:rPr>
          <w:rFonts w:hint="default" w:ascii="Times New Roman" w:hAnsi="Times New Roman" w:eastAsia="宋体" w:cs="Times New Roman"/>
          <w:color w:val="auto"/>
          <w:sz w:val="24"/>
          <w:szCs w:val="24"/>
          <w:highlight w:val="none"/>
        </w:rPr>
        <w:t>的同意。</w:t>
      </w:r>
    </w:p>
    <w:p w14:paraId="3FD1A9EF">
      <w:pPr>
        <w:spacing w:before="0" w:beforeLines="0" w:after="0" w:afterLines="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董事会不同意召开临时</w:t>
      </w:r>
      <w:r>
        <w:rPr>
          <w:rFonts w:hint="default" w:ascii="Times New Roman" w:hAnsi="Times New Roman" w:cs="Times New Roman"/>
          <w:color w:val="auto"/>
          <w:sz w:val="24"/>
          <w:szCs w:val="24"/>
          <w:highlight w:val="none"/>
          <w:lang w:eastAsia="zh-CN"/>
        </w:rPr>
        <w:t>股东会</w:t>
      </w:r>
      <w:r>
        <w:rPr>
          <w:rFonts w:hint="default" w:ascii="Times New Roman" w:hAnsi="Times New Roman" w:eastAsia="宋体" w:cs="Times New Roman"/>
          <w:color w:val="auto"/>
          <w:sz w:val="24"/>
          <w:szCs w:val="24"/>
          <w:highlight w:val="none"/>
        </w:rPr>
        <w:t>，或者在收到提议后10日内未作出反馈的，视为董事会不能履行或者不履行召集</w:t>
      </w:r>
      <w:r>
        <w:rPr>
          <w:rFonts w:hint="default" w:ascii="Times New Roman" w:hAnsi="Times New Roman" w:cs="Times New Roman"/>
          <w:color w:val="auto"/>
          <w:sz w:val="24"/>
          <w:szCs w:val="24"/>
          <w:highlight w:val="none"/>
          <w:lang w:eastAsia="zh-CN"/>
        </w:rPr>
        <w:t>股东会</w:t>
      </w:r>
      <w:r>
        <w:rPr>
          <w:rFonts w:hint="default" w:ascii="Times New Roman" w:hAnsi="Times New Roman" w:eastAsia="宋体" w:cs="Times New Roman"/>
          <w:color w:val="auto"/>
          <w:sz w:val="24"/>
          <w:szCs w:val="24"/>
          <w:highlight w:val="none"/>
        </w:rPr>
        <w:t>会议职责，</w:t>
      </w:r>
      <w:r>
        <w:rPr>
          <w:rFonts w:hint="default" w:ascii="Times New Roman" w:hAnsi="Times New Roman" w:cs="Times New Roman"/>
          <w:color w:val="auto"/>
          <w:sz w:val="24"/>
          <w:szCs w:val="24"/>
          <w:highlight w:val="none"/>
          <w:lang w:val="en-US" w:eastAsia="zh-CN"/>
        </w:rPr>
        <w:t>审计委员会</w:t>
      </w:r>
      <w:r>
        <w:rPr>
          <w:rFonts w:hint="default" w:ascii="Times New Roman" w:hAnsi="Times New Roman" w:eastAsia="宋体" w:cs="Times New Roman"/>
          <w:color w:val="auto"/>
          <w:sz w:val="24"/>
          <w:szCs w:val="24"/>
          <w:highlight w:val="none"/>
        </w:rPr>
        <w:t>可以自行召集和主持。</w:t>
      </w:r>
    </w:p>
    <w:p w14:paraId="24F6BE87">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第八条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单独或者合计持有公司10%以上股份的股东有权向董事会请求召开临时</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，并应当以书面形式向董事会提出。董事会应当根据法律、行政法规和《公司章程》的规定，在收到请求后10日内提出同意或不同意召开临时</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的书面反馈意见。</w:t>
      </w:r>
    </w:p>
    <w:p w14:paraId="60566831">
      <w:pPr>
        <w:spacing w:before="0" w:beforeLines="0" w:after="0" w:afterLines="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rPr>
        <w:t>董事会同意召开临时</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的，应当在作出董事会决议后的5日内发出召开</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的通知，通知中对原请求的变更，应当征得相关股东的同意。</w:t>
      </w:r>
      <w:r>
        <w:rPr>
          <w:rFonts w:hint="default" w:ascii="Times New Roman" w:hAnsi="Times New Roman" w:eastAsia="宋体" w:cs="Times New Roman"/>
          <w:color w:val="auto"/>
          <w:sz w:val="24"/>
          <w:szCs w:val="24"/>
          <w:highlight w:val="none"/>
        </w:rPr>
        <w:t>董事会不同意召开临时</w:t>
      </w:r>
      <w:r>
        <w:rPr>
          <w:rFonts w:hint="default" w:ascii="Times New Roman" w:hAnsi="Times New Roman" w:cs="Times New Roman"/>
          <w:color w:val="auto"/>
          <w:sz w:val="24"/>
          <w:szCs w:val="24"/>
          <w:highlight w:val="none"/>
          <w:lang w:eastAsia="zh-CN"/>
        </w:rPr>
        <w:t>股东会</w:t>
      </w:r>
      <w:r>
        <w:rPr>
          <w:rFonts w:hint="default" w:ascii="Times New Roman" w:hAnsi="Times New Roman" w:eastAsia="宋体" w:cs="Times New Roman"/>
          <w:color w:val="auto"/>
          <w:sz w:val="24"/>
          <w:szCs w:val="24"/>
          <w:highlight w:val="none"/>
        </w:rPr>
        <w:t>，或者在收到请求后10日内未作出反馈的，单独或者合计持有公司10%以上股份的股东</w:t>
      </w:r>
      <w:r>
        <w:rPr>
          <w:rFonts w:hint="default" w:ascii="Times New Roman" w:hAnsi="Times New Roman" w:cs="Times New Roman"/>
          <w:color w:val="auto"/>
          <w:sz w:val="24"/>
          <w:szCs w:val="24"/>
          <w:highlight w:val="none"/>
          <w:lang w:val="en-US" w:eastAsia="zh-CN"/>
        </w:rPr>
        <w:t>有权</w:t>
      </w:r>
      <w:r>
        <w:rPr>
          <w:rFonts w:hint="default" w:ascii="Times New Roman" w:hAnsi="Times New Roman" w:eastAsia="宋体" w:cs="Times New Roman"/>
          <w:color w:val="auto"/>
          <w:sz w:val="24"/>
          <w:szCs w:val="24"/>
          <w:highlight w:val="none"/>
        </w:rPr>
        <w:t>向</w:t>
      </w:r>
      <w:r>
        <w:rPr>
          <w:rFonts w:hint="default" w:ascii="Times New Roman" w:hAnsi="Times New Roman" w:cs="Times New Roman"/>
          <w:color w:val="auto"/>
          <w:sz w:val="24"/>
          <w:szCs w:val="24"/>
          <w:highlight w:val="none"/>
          <w:lang w:eastAsia="zh-CN"/>
        </w:rPr>
        <w:t>审计委员会</w:t>
      </w:r>
      <w:r>
        <w:rPr>
          <w:rFonts w:hint="default" w:ascii="Times New Roman" w:hAnsi="Times New Roman" w:eastAsia="宋体" w:cs="Times New Roman"/>
          <w:color w:val="auto"/>
          <w:sz w:val="24"/>
          <w:szCs w:val="24"/>
          <w:highlight w:val="none"/>
        </w:rPr>
        <w:t>提议召开临时</w:t>
      </w:r>
      <w:r>
        <w:rPr>
          <w:rFonts w:hint="default" w:ascii="Times New Roman" w:hAnsi="Times New Roman" w:cs="Times New Roman"/>
          <w:color w:val="auto"/>
          <w:sz w:val="24"/>
          <w:szCs w:val="24"/>
          <w:highlight w:val="none"/>
          <w:lang w:eastAsia="zh-CN"/>
        </w:rPr>
        <w:t>股东会</w:t>
      </w:r>
      <w:r>
        <w:rPr>
          <w:rFonts w:hint="default" w:ascii="Times New Roman" w:hAnsi="Times New Roman" w:eastAsia="宋体" w:cs="Times New Roman"/>
          <w:color w:val="auto"/>
          <w:sz w:val="24"/>
          <w:szCs w:val="24"/>
          <w:highlight w:val="none"/>
        </w:rPr>
        <w:t>，并应当以书面形式向</w:t>
      </w:r>
      <w:r>
        <w:rPr>
          <w:rFonts w:hint="default" w:ascii="Times New Roman" w:hAnsi="Times New Roman" w:cs="Times New Roman"/>
          <w:color w:val="auto"/>
          <w:sz w:val="24"/>
          <w:szCs w:val="24"/>
          <w:highlight w:val="none"/>
          <w:lang w:eastAsia="zh-CN"/>
        </w:rPr>
        <w:t>审计委员会</w:t>
      </w:r>
      <w:r>
        <w:rPr>
          <w:rFonts w:hint="default" w:ascii="Times New Roman" w:hAnsi="Times New Roman" w:eastAsia="宋体" w:cs="Times New Roman"/>
          <w:color w:val="auto"/>
          <w:sz w:val="24"/>
          <w:szCs w:val="24"/>
          <w:highlight w:val="none"/>
        </w:rPr>
        <w:t>提出请求。</w:t>
      </w:r>
    </w:p>
    <w:p w14:paraId="359AFD7F">
      <w:pPr>
        <w:spacing w:before="0" w:beforeLines="0" w:after="0" w:afterLines="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eastAsia="zh-CN"/>
        </w:rPr>
        <w:t>审计委员会</w:t>
      </w:r>
      <w:r>
        <w:rPr>
          <w:rFonts w:hint="default" w:ascii="Times New Roman" w:hAnsi="Times New Roman" w:eastAsia="宋体" w:cs="Times New Roman"/>
          <w:color w:val="auto"/>
          <w:sz w:val="24"/>
          <w:szCs w:val="24"/>
          <w:highlight w:val="none"/>
        </w:rPr>
        <w:t>同意召开临时</w:t>
      </w:r>
      <w:r>
        <w:rPr>
          <w:rFonts w:hint="default" w:ascii="Times New Roman" w:hAnsi="Times New Roman" w:cs="Times New Roman"/>
          <w:color w:val="auto"/>
          <w:sz w:val="24"/>
          <w:szCs w:val="24"/>
          <w:highlight w:val="none"/>
          <w:lang w:eastAsia="zh-CN"/>
        </w:rPr>
        <w:t>股东会</w:t>
      </w:r>
      <w:r>
        <w:rPr>
          <w:rFonts w:hint="default" w:ascii="Times New Roman" w:hAnsi="Times New Roman" w:eastAsia="宋体" w:cs="Times New Roman"/>
          <w:color w:val="auto"/>
          <w:sz w:val="24"/>
          <w:szCs w:val="24"/>
          <w:highlight w:val="none"/>
        </w:rPr>
        <w:t>的，应在收到请求后5日内发出召开临时</w:t>
      </w:r>
      <w:r>
        <w:rPr>
          <w:rFonts w:hint="default" w:ascii="Times New Roman" w:hAnsi="Times New Roman" w:cs="Times New Roman"/>
          <w:color w:val="auto"/>
          <w:sz w:val="24"/>
          <w:szCs w:val="24"/>
          <w:highlight w:val="none"/>
          <w:lang w:eastAsia="zh-CN"/>
        </w:rPr>
        <w:t>股东会</w:t>
      </w:r>
      <w:r>
        <w:rPr>
          <w:rFonts w:hint="default" w:ascii="Times New Roman" w:hAnsi="Times New Roman" w:eastAsia="宋体" w:cs="Times New Roman"/>
          <w:color w:val="auto"/>
          <w:sz w:val="24"/>
          <w:szCs w:val="24"/>
          <w:highlight w:val="none"/>
        </w:rPr>
        <w:t>的通知，通知中对原请求的变更，应当征得相关股东的同意。</w:t>
      </w:r>
    </w:p>
    <w:p w14:paraId="5C13F2C0">
      <w:pPr>
        <w:tabs>
          <w:tab w:val="left" w:pos="7980"/>
        </w:tabs>
        <w:spacing w:before="0" w:beforeLines="0" w:after="0" w:afterLines="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eastAsia="zh-CN"/>
        </w:rPr>
        <w:t>审计委员会</w:t>
      </w:r>
      <w:r>
        <w:rPr>
          <w:rFonts w:hint="default" w:ascii="Times New Roman" w:hAnsi="Times New Roman" w:eastAsia="宋体" w:cs="Times New Roman"/>
          <w:color w:val="auto"/>
          <w:sz w:val="24"/>
          <w:szCs w:val="24"/>
          <w:highlight w:val="none"/>
        </w:rPr>
        <w:t>未在规定期限内发出</w:t>
      </w:r>
      <w:r>
        <w:rPr>
          <w:rFonts w:hint="default" w:ascii="Times New Roman" w:hAnsi="Times New Roman" w:cs="Times New Roman"/>
          <w:color w:val="auto"/>
          <w:sz w:val="24"/>
          <w:szCs w:val="24"/>
          <w:highlight w:val="none"/>
          <w:lang w:eastAsia="zh-CN"/>
        </w:rPr>
        <w:t>股东会</w:t>
      </w:r>
      <w:r>
        <w:rPr>
          <w:rFonts w:hint="default" w:ascii="Times New Roman" w:hAnsi="Times New Roman" w:eastAsia="宋体" w:cs="Times New Roman"/>
          <w:color w:val="auto"/>
          <w:sz w:val="24"/>
          <w:szCs w:val="24"/>
          <w:highlight w:val="none"/>
        </w:rPr>
        <w:t>通知的，视为</w:t>
      </w:r>
      <w:r>
        <w:rPr>
          <w:rFonts w:hint="default" w:ascii="Times New Roman" w:hAnsi="Times New Roman" w:cs="Times New Roman"/>
          <w:color w:val="auto"/>
          <w:sz w:val="24"/>
          <w:szCs w:val="24"/>
          <w:highlight w:val="none"/>
          <w:lang w:eastAsia="zh-CN"/>
        </w:rPr>
        <w:t>审计委员会</w:t>
      </w:r>
      <w:r>
        <w:rPr>
          <w:rFonts w:hint="default" w:ascii="Times New Roman" w:hAnsi="Times New Roman" w:eastAsia="宋体" w:cs="Times New Roman"/>
          <w:color w:val="auto"/>
          <w:sz w:val="24"/>
          <w:szCs w:val="24"/>
          <w:highlight w:val="none"/>
        </w:rPr>
        <w:t>不召集和主持</w:t>
      </w:r>
      <w:r>
        <w:rPr>
          <w:rFonts w:hint="default" w:ascii="Times New Roman" w:hAnsi="Times New Roman" w:cs="Times New Roman"/>
          <w:color w:val="auto"/>
          <w:sz w:val="24"/>
          <w:szCs w:val="24"/>
          <w:highlight w:val="none"/>
          <w:lang w:eastAsia="zh-CN"/>
        </w:rPr>
        <w:t>股东会</w:t>
      </w:r>
      <w:r>
        <w:rPr>
          <w:rFonts w:hint="default" w:ascii="Times New Roman" w:hAnsi="Times New Roman" w:eastAsia="宋体" w:cs="Times New Roman"/>
          <w:color w:val="auto"/>
          <w:sz w:val="24"/>
          <w:szCs w:val="24"/>
          <w:highlight w:val="none"/>
        </w:rPr>
        <w:t>，连续90日以上单独或者合计持有公司10%以上股份的股东可以自行召集和主持。</w:t>
      </w:r>
    </w:p>
    <w:p w14:paraId="2711A9C4">
      <w:pPr>
        <w:spacing w:before="0" w:beforeLines="0" w:after="0" w:afterLines="0" w:line="360" w:lineRule="auto"/>
        <w:ind w:firstLine="482" w:firstLineChars="200"/>
        <w:rPr>
          <w:rFonts w:hint="default" w:ascii="Times New Roman" w:hAnsi="Times New Roman" w:cs="Times New Roman"/>
          <w:color w:val="auto"/>
          <w:sz w:val="24"/>
          <w:szCs w:val="24"/>
        </w:rPr>
      </w:pPr>
      <w:r>
        <w:rPr>
          <w:rFonts w:hint="default" w:ascii="Times New Roman" w:hAnsi="Times New Roman" w:eastAsia="宋体" w:cs="Times New Roman"/>
          <w:b/>
          <w:bCs/>
          <w:color w:val="auto"/>
          <w:sz w:val="24"/>
          <w:szCs w:val="24"/>
        </w:rPr>
        <w:t>第九条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lang w:eastAsia="zh-CN"/>
        </w:rPr>
        <w:t>审计委员会</w:t>
      </w:r>
      <w:r>
        <w:rPr>
          <w:rFonts w:hint="default" w:ascii="Times New Roman" w:hAnsi="Times New Roman" w:cs="Times New Roman"/>
          <w:color w:val="auto"/>
          <w:sz w:val="24"/>
          <w:szCs w:val="24"/>
          <w:highlight w:val="none"/>
          <w:lang w:val="en-US" w:eastAsia="zh-CN"/>
        </w:rPr>
        <w:t>或者</w:t>
      </w:r>
      <w:r>
        <w:rPr>
          <w:rFonts w:hint="default" w:ascii="Times New Roman" w:hAnsi="Times New Roman" w:eastAsia="宋体" w:cs="Times New Roman"/>
          <w:color w:val="auto"/>
          <w:sz w:val="24"/>
          <w:szCs w:val="24"/>
          <w:highlight w:val="none"/>
        </w:rPr>
        <w:t>股东决定自行召集</w:t>
      </w:r>
      <w:r>
        <w:rPr>
          <w:rFonts w:hint="default" w:ascii="Times New Roman" w:hAnsi="Times New Roman" w:cs="Times New Roman"/>
          <w:color w:val="auto"/>
          <w:sz w:val="24"/>
          <w:szCs w:val="24"/>
          <w:highlight w:val="none"/>
          <w:lang w:eastAsia="zh-CN"/>
        </w:rPr>
        <w:t>股东会</w:t>
      </w:r>
      <w:r>
        <w:rPr>
          <w:rFonts w:hint="default" w:ascii="Times New Roman" w:hAnsi="Times New Roman" w:eastAsia="宋体" w:cs="Times New Roman"/>
          <w:color w:val="auto"/>
          <w:sz w:val="24"/>
          <w:szCs w:val="24"/>
          <w:highlight w:val="none"/>
        </w:rPr>
        <w:t>的，应当书面通知董事会，同时向证券交易所备案。</w:t>
      </w:r>
    </w:p>
    <w:p w14:paraId="30305585">
      <w:pPr>
        <w:spacing w:before="0" w:beforeLines="0" w:after="0" w:afterLines="0"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审计委员会或者召集股东应在发出股东会通知及股东会决议公告时，向证券交易所提交有关证明材料。</w:t>
      </w:r>
    </w:p>
    <w:p w14:paraId="06048741">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在</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决议公告前，召集股东持股比例不得低于10%。</w:t>
      </w:r>
    </w:p>
    <w:p w14:paraId="1D509FAB">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第十条</w:t>
      </w:r>
      <w:r>
        <w:rPr>
          <w:rFonts w:hint="default" w:ascii="Times New Roman" w:hAnsi="Times New Roman" w:eastAsia="宋体" w:cs="Times New Roman"/>
          <w:color w:val="auto"/>
          <w:sz w:val="24"/>
          <w:szCs w:val="24"/>
          <w:highlight w:val="none"/>
          <w:lang w:eastAsia="zh-CN"/>
        </w:rPr>
        <w:t xml:space="preserve">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对于</w:t>
      </w:r>
      <w:r>
        <w:rPr>
          <w:rFonts w:hint="default" w:ascii="Times New Roman" w:hAnsi="Times New Roman" w:cs="Times New Roman"/>
          <w:color w:val="auto"/>
          <w:sz w:val="24"/>
          <w:szCs w:val="24"/>
          <w:highlight w:val="none"/>
          <w:lang w:eastAsia="zh-CN"/>
        </w:rPr>
        <w:t>审计委员会</w:t>
      </w:r>
      <w:r>
        <w:rPr>
          <w:rFonts w:hint="default" w:ascii="Times New Roman" w:hAnsi="Times New Roman" w:cs="Times New Roman"/>
          <w:color w:val="auto"/>
          <w:sz w:val="24"/>
          <w:szCs w:val="24"/>
          <w:highlight w:val="none"/>
          <w:lang w:val="en-US" w:eastAsia="zh-CN"/>
        </w:rPr>
        <w:t>或者</w:t>
      </w:r>
      <w:r>
        <w:rPr>
          <w:rFonts w:hint="default" w:ascii="Times New Roman" w:hAnsi="Times New Roman" w:eastAsia="宋体" w:cs="Times New Roman"/>
          <w:color w:val="auto"/>
          <w:sz w:val="24"/>
          <w:szCs w:val="24"/>
          <w:highlight w:val="none"/>
        </w:rPr>
        <w:t>股东自行召集的</w:t>
      </w:r>
      <w:r>
        <w:rPr>
          <w:rFonts w:hint="default" w:ascii="Times New Roman" w:hAnsi="Times New Roman" w:cs="Times New Roman"/>
          <w:color w:val="auto"/>
          <w:sz w:val="24"/>
          <w:szCs w:val="24"/>
          <w:highlight w:val="none"/>
          <w:lang w:eastAsia="zh-CN"/>
        </w:rPr>
        <w:t>股东会</w:t>
      </w:r>
      <w:r>
        <w:rPr>
          <w:rFonts w:hint="default" w:ascii="Times New Roman" w:hAnsi="Times New Roman" w:eastAsia="宋体" w:cs="Times New Roman"/>
          <w:color w:val="auto"/>
          <w:sz w:val="24"/>
          <w:szCs w:val="24"/>
          <w:highlight w:val="none"/>
        </w:rPr>
        <w:t>，董事会和董事会秘书</w:t>
      </w:r>
      <w:r>
        <w:rPr>
          <w:rFonts w:hint="default" w:ascii="Times New Roman" w:hAnsi="Times New Roman" w:cs="Times New Roman"/>
          <w:color w:val="auto"/>
          <w:sz w:val="24"/>
          <w:szCs w:val="24"/>
          <w:highlight w:val="none"/>
          <w:lang w:val="en-US" w:eastAsia="zh-CN"/>
        </w:rPr>
        <w:t>将</w:t>
      </w:r>
      <w:r>
        <w:rPr>
          <w:rFonts w:hint="eastAsia" w:ascii="Times New Roman" w:hAnsi="Times New Roman" w:cs="Times New Roman"/>
          <w:color w:val="auto"/>
          <w:sz w:val="24"/>
          <w:szCs w:val="24"/>
          <w:highlight w:val="none"/>
          <w:lang w:val="en-US" w:eastAsia="zh-CN"/>
        </w:rPr>
        <w:t>予以</w:t>
      </w:r>
      <w:r>
        <w:rPr>
          <w:rFonts w:hint="default" w:ascii="Times New Roman" w:hAnsi="Times New Roman" w:eastAsia="宋体" w:cs="Times New Roman"/>
          <w:color w:val="auto"/>
          <w:sz w:val="24"/>
          <w:szCs w:val="24"/>
          <w:highlight w:val="none"/>
        </w:rPr>
        <w:t>配合。董事会应当提供股权登记日的股东名册。董事会未提供股东名册的，召集人可以持召集股东会通知的相关公告，向证券登记结算机构申请获取。召集人所获取的股东名册不得用于除召开股东会以外的其他用途。</w:t>
      </w:r>
    </w:p>
    <w:p w14:paraId="359DB36E">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第十一条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color w:val="auto"/>
          <w:sz w:val="24"/>
          <w:szCs w:val="24"/>
          <w:highlight w:val="none"/>
          <w:lang w:eastAsia="zh-CN"/>
        </w:rPr>
        <w:t>审计委员会</w:t>
      </w:r>
      <w:r>
        <w:rPr>
          <w:rFonts w:hint="default" w:ascii="Times New Roman" w:hAnsi="Times New Roman" w:cs="Times New Roman"/>
          <w:color w:val="auto"/>
          <w:sz w:val="24"/>
          <w:szCs w:val="24"/>
          <w:highlight w:val="none"/>
          <w:lang w:val="en-US" w:eastAsia="zh-CN"/>
        </w:rPr>
        <w:t>或者</w:t>
      </w:r>
      <w:r>
        <w:rPr>
          <w:rFonts w:hint="default" w:ascii="Times New Roman" w:hAnsi="Times New Roman" w:eastAsia="宋体" w:cs="Times New Roman"/>
          <w:color w:val="auto"/>
          <w:sz w:val="24"/>
          <w:szCs w:val="24"/>
        </w:rPr>
        <w:t>股东自行召集的</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，会议所必需的费用由公司承担。</w:t>
      </w:r>
    </w:p>
    <w:p w14:paraId="176C1944">
      <w:pPr>
        <w:spacing w:before="0" w:beforeLines="0" w:after="0" w:afterLines="0" w:line="360" w:lineRule="auto"/>
        <w:ind w:firstLine="480" w:firstLineChars="200"/>
        <w:rPr>
          <w:rFonts w:hint="default" w:ascii="Times New Roman" w:hAnsi="Times New Roman" w:eastAsia="宋体" w:cs="Times New Roman"/>
          <w:color w:val="auto"/>
          <w:sz w:val="24"/>
          <w:szCs w:val="24"/>
        </w:rPr>
      </w:pPr>
    </w:p>
    <w:p w14:paraId="40D95D34">
      <w:pPr>
        <w:pStyle w:val="3"/>
        <w:spacing w:before="0" w:beforeLines="0" w:after="0" w:afterLines="0"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第三章  </w:t>
      </w:r>
      <w:r>
        <w:rPr>
          <w:rFonts w:hint="default" w:ascii="Times New Roman" w:hAnsi="Times New Roman" w:eastAsia="宋体" w:cs="Times New Roman"/>
          <w:color w:val="auto"/>
          <w:sz w:val="24"/>
          <w:szCs w:val="24"/>
          <w:lang w:eastAsia="zh-CN"/>
        </w:rPr>
        <w:t>股东会</w:t>
      </w:r>
      <w:r>
        <w:rPr>
          <w:rFonts w:hint="default" w:ascii="Times New Roman" w:hAnsi="Times New Roman" w:eastAsia="宋体" w:cs="Times New Roman"/>
          <w:color w:val="auto"/>
          <w:sz w:val="24"/>
          <w:szCs w:val="24"/>
        </w:rPr>
        <w:t>的提案与通知</w:t>
      </w:r>
    </w:p>
    <w:p w14:paraId="1E496C4C">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第十二条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提案的内容应当属于</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职权范围，有明确议题和具体决议事项，并且符合法律、行政法规和《公司章程》的有关规定。</w:t>
      </w:r>
    </w:p>
    <w:p w14:paraId="6D81D920">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第十三条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highlight w:val="none"/>
        </w:rPr>
        <w:t>公司召开</w:t>
      </w:r>
      <w:r>
        <w:rPr>
          <w:rFonts w:hint="default" w:ascii="Times New Roman" w:hAnsi="Times New Roman" w:cs="Times New Roman"/>
          <w:color w:val="auto"/>
          <w:sz w:val="24"/>
          <w:szCs w:val="24"/>
          <w:highlight w:val="none"/>
          <w:lang w:eastAsia="zh-CN"/>
        </w:rPr>
        <w:t>股东会</w:t>
      </w:r>
      <w:r>
        <w:rPr>
          <w:rFonts w:hint="default" w:ascii="Times New Roman" w:hAnsi="Times New Roman" w:eastAsia="宋体" w:cs="Times New Roman"/>
          <w:color w:val="auto"/>
          <w:sz w:val="24"/>
          <w:szCs w:val="24"/>
          <w:highlight w:val="none"/>
        </w:rPr>
        <w:t>，董事会、</w:t>
      </w:r>
      <w:r>
        <w:rPr>
          <w:rFonts w:hint="default" w:ascii="Times New Roman" w:hAnsi="Times New Roman" w:cs="Times New Roman"/>
          <w:color w:val="auto"/>
          <w:sz w:val="24"/>
          <w:szCs w:val="24"/>
          <w:highlight w:val="none"/>
          <w:lang w:eastAsia="zh-CN"/>
        </w:rPr>
        <w:t>审计委员会</w:t>
      </w:r>
      <w:r>
        <w:rPr>
          <w:rFonts w:hint="default" w:ascii="Times New Roman" w:hAnsi="Times New Roman" w:eastAsia="宋体" w:cs="Times New Roman"/>
          <w:color w:val="auto"/>
          <w:sz w:val="24"/>
          <w:szCs w:val="24"/>
          <w:highlight w:val="none"/>
        </w:rPr>
        <w:t>以及单独或者合并持有公司</w:t>
      </w:r>
      <w:r>
        <w:rPr>
          <w:rFonts w:hint="default" w:ascii="Times New Roman" w:hAnsi="Times New Roman"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%以上股份的股东，有权向公司提出提案。</w:t>
      </w:r>
    </w:p>
    <w:p w14:paraId="5025EAC2">
      <w:pPr>
        <w:spacing w:before="0" w:beforeLines="0" w:after="0" w:afterLines="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单独或者合计持有公司</w:t>
      </w:r>
      <w:r>
        <w:rPr>
          <w:rFonts w:hint="default" w:ascii="Times New Roman" w:hAnsi="Times New Roman"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%以上股份的股东，可以在</w:t>
      </w:r>
      <w:r>
        <w:rPr>
          <w:rFonts w:hint="default" w:ascii="Times New Roman" w:hAnsi="Times New Roman" w:cs="Times New Roman"/>
          <w:color w:val="auto"/>
          <w:sz w:val="24"/>
          <w:szCs w:val="24"/>
          <w:highlight w:val="none"/>
          <w:lang w:eastAsia="zh-CN"/>
        </w:rPr>
        <w:t>股东会</w:t>
      </w:r>
      <w:r>
        <w:rPr>
          <w:rFonts w:hint="default" w:ascii="Times New Roman" w:hAnsi="Times New Roman" w:eastAsia="宋体" w:cs="Times New Roman"/>
          <w:color w:val="auto"/>
          <w:sz w:val="24"/>
          <w:szCs w:val="24"/>
          <w:highlight w:val="none"/>
        </w:rPr>
        <w:t>召开10日前提出临时提案并书面提交召集人。召集人应当在收到提案后2日内发出</w:t>
      </w:r>
      <w:r>
        <w:rPr>
          <w:rFonts w:hint="default" w:ascii="Times New Roman" w:hAnsi="Times New Roman" w:cs="Times New Roman"/>
          <w:color w:val="auto"/>
          <w:sz w:val="24"/>
          <w:szCs w:val="24"/>
          <w:highlight w:val="none"/>
          <w:lang w:eastAsia="zh-CN"/>
        </w:rPr>
        <w:t>股东会</w:t>
      </w:r>
      <w:r>
        <w:rPr>
          <w:rFonts w:hint="default" w:ascii="Times New Roman" w:hAnsi="Times New Roman" w:eastAsia="宋体" w:cs="Times New Roman"/>
          <w:color w:val="auto"/>
          <w:sz w:val="24"/>
          <w:szCs w:val="24"/>
          <w:highlight w:val="none"/>
        </w:rPr>
        <w:t>补充通知，公告临时提案的内容，并将该临时提案提交股东会审议。但临时提案违反法律、行政法规或者公司章程的规定，或者不属于股东会职权范围的除外。公司不得提高提出临时提案股东的持股比例。</w:t>
      </w:r>
    </w:p>
    <w:p w14:paraId="2E349EFC">
      <w:pPr>
        <w:spacing w:before="0" w:beforeLines="0" w:after="0" w:afterLines="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除前款规定的情形外，召集人在发出</w:t>
      </w:r>
      <w:r>
        <w:rPr>
          <w:rFonts w:hint="default" w:ascii="Times New Roman" w:hAnsi="Times New Roman" w:cs="Times New Roman"/>
          <w:color w:val="auto"/>
          <w:sz w:val="24"/>
          <w:szCs w:val="24"/>
          <w:highlight w:val="none"/>
          <w:lang w:eastAsia="zh-CN"/>
        </w:rPr>
        <w:t>股东会</w:t>
      </w:r>
      <w:r>
        <w:rPr>
          <w:rFonts w:hint="default" w:ascii="Times New Roman" w:hAnsi="Times New Roman" w:eastAsia="宋体" w:cs="Times New Roman"/>
          <w:color w:val="auto"/>
          <w:sz w:val="24"/>
          <w:szCs w:val="24"/>
          <w:highlight w:val="none"/>
        </w:rPr>
        <w:t>通知公告后，不得修改</w:t>
      </w:r>
      <w:r>
        <w:rPr>
          <w:rFonts w:hint="default" w:ascii="Times New Roman" w:hAnsi="Times New Roman" w:cs="Times New Roman"/>
          <w:color w:val="auto"/>
          <w:sz w:val="24"/>
          <w:szCs w:val="24"/>
          <w:highlight w:val="none"/>
          <w:lang w:eastAsia="zh-CN"/>
        </w:rPr>
        <w:t>股东会</w:t>
      </w:r>
      <w:r>
        <w:rPr>
          <w:rFonts w:hint="default" w:ascii="Times New Roman" w:hAnsi="Times New Roman" w:eastAsia="宋体" w:cs="Times New Roman"/>
          <w:color w:val="auto"/>
          <w:sz w:val="24"/>
          <w:szCs w:val="24"/>
          <w:highlight w:val="none"/>
        </w:rPr>
        <w:t>通知中已列明的提案或增加新的提案。</w:t>
      </w:r>
    </w:p>
    <w:p w14:paraId="109DF122">
      <w:pPr>
        <w:spacing w:before="0" w:beforeLines="0" w:after="0" w:afterLines="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eastAsia="zh-CN"/>
        </w:rPr>
        <w:t>股东会</w:t>
      </w:r>
      <w:r>
        <w:rPr>
          <w:rFonts w:hint="default" w:ascii="Times New Roman" w:hAnsi="Times New Roman" w:eastAsia="宋体" w:cs="Times New Roman"/>
          <w:color w:val="auto"/>
          <w:sz w:val="24"/>
          <w:szCs w:val="24"/>
          <w:highlight w:val="none"/>
        </w:rPr>
        <w:t>通知中未列明</w:t>
      </w:r>
      <w:r>
        <w:rPr>
          <w:rFonts w:hint="default" w:ascii="Times New Roman" w:hAnsi="Times New Roman" w:cs="Times New Roman"/>
          <w:color w:val="auto"/>
          <w:sz w:val="24"/>
          <w:szCs w:val="24"/>
          <w:highlight w:val="none"/>
          <w:lang w:val="en-US" w:eastAsia="zh-CN"/>
        </w:rPr>
        <w:t>或者</w:t>
      </w:r>
      <w:r>
        <w:rPr>
          <w:rFonts w:hint="default" w:ascii="Times New Roman" w:hAnsi="Times New Roman" w:eastAsia="宋体" w:cs="Times New Roman"/>
          <w:color w:val="auto"/>
          <w:sz w:val="24"/>
          <w:szCs w:val="24"/>
          <w:highlight w:val="none"/>
        </w:rPr>
        <w:t>不符合</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公司章程</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规定的提案，</w:t>
      </w:r>
      <w:r>
        <w:rPr>
          <w:rFonts w:hint="default" w:ascii="Times New Roman" w:hAnsi="Times New Roman" w:cs="Times New Roman"/>
          <w:color w:val="auto"/>
          <w:sz w:val="24"/>
          <w:szCs w:val="24"/>
          <w:highlight w:val="none"/>
          <w:lang w:eastAsia="zh-CN"/>
        </w:rPr>
        <w:t>股东会</w:t>
      </w:r>
      <w:r>
        <w:rPr>
          <w:rFonts w:hint="default" w:ascii="Times New Roman" w:hAnsi="Times New Roman" w:eastAsia="宋体" w:cs="Times New Roman"/>
          <w:color w:val="auto"/>
          <w:sz w:val="24"/>
          <w:szCs w:val="24"/>
          <w:highlight w:val="none"/>
        </w:rPr>
        <w:t>不得进行表决并作出决议。</w:t>
      </w:r>
    </w:p>
    <w:p w14:paraId="4497CF97">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第十四条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召</w:t>
      </w:r>
      <w:r>
        <w:rPr>
          <w:rFonts w:hint="default" w:ascii="Times New Roman" w:hAnsi="Times New Roman" w:eastAsia="宋体" w:cs="Times New Roman"/>
          <w:color w:val="auto"/>
          <w:sz w:val="24"/>
          <w:szCs w:val="24"/>
          <w:highlight w:val="none"/>
        </w:rPr>
        <w:t>集人</w:t>
      </w:r>
      <w:r>
        <w:rPr>
          <w:rFonts w:hint="default" w:ascii="Times New Roman" w:hAnsi="Times New Roman" w:eastAsia="宋体" w:cs="Times New Roman"/>
          <w:color w:val="auto"/>
          <w:sz w:val="24"/>
          <w:szCs w:val="24"/>
          <w:highlight w:val="none"/>
          <w:lang w:val="en-US"/>
        </w:rPr>
        <w:t>应</w:t>
      </w:r>
      <w:r>
        <w:rPr>
          <w:rFonts w:hint="default" w:ascii="Times New Roman" w:hAnsi="Times New Roman" w:eastAsia="宋体" w:cs="Times New Roman"/>
          <w:color w:val="auto"/>
          <w:sz w:val="24"/>
          <w:szCs w:val="24"/>
          <w:highlight w:val="none"/>
        </w:rPr>
        <w:t>在年</w:t>
      </w:r>
      <w:r>
        <w:rPr>
          <w:rFonts w:hint="default" w:ascii="Times New Roman" w:hAnsi="Times New Roman" w:eastAsia="宋体" w:cs="Times New Roman"/>
          <w:color w:val="auto"/>
          <w:sz w:val="24"/>
          <w:szCs w:val="24"/>
        </w:rPr>
        <w:t>度</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召开20日前以公告方式通知各股东，临时</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应于会议召开15日前以公告方式通知各股东。</w:t>
      </w:r>
    </w:p>
    <w:p w14:paraId="7ED8C8F6">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rPr>
        <w:t>公司在计算起始期限时，不应当包括会议召开当日。</w:t>
      </w:r>
    </w:p>
    <w:p w14:paraId="0E0BBCCD">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第十五条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的通知包括以下内容：</w:t>
      </w:r>
    </w:p>
    <w:p w14:paraId="208166A5">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（一）会议的时间、地点和会议期限；</w:t>
      </w:r>
    </w:p>
    <w:p w14:paraId="716B3FC0">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（二）提交会议审议的事项和提案；</w:t>
      </w:r>
    </w:p>
    <w:p w14:paraId="5F4D0E3E">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（三）以明显的文字说明：全体股东均有权出席</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，并可以书面委托代理人出席会议和参加表决，该股东代理人不必是公司的股东；</w:t>
      </w:r>
    </w:p>
    <w:p w14:paraId="6867AF1E">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（四）有权出席</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股东的股权登记日；</w:t>
      </w:r>
    </w:p>
    <w:p w14:paraId="1A2EA66A">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（五）会务常设联系人姓名，电话号码</w:t>
      </w:r>
      <w:r>
        <w:rPr>
          <w:rFonts w:hint="default" w:ascii="Times New Roman" w:hAnsi="Times New Roman" w:eastAsia="宋体" w:cs="Times New Roman"/>
          <w:color w:val="auto"/>
          <w:sz w:val="24"/>
          <w:szCs w:val="24"/>
          <w:lang w:eastAsia="zh-CN"/>
        </w:rPr>
        <w:t>；</w:t>
      </w:r>
    </w:p>
    <w:p w14:paraId="3B4B3815">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（六）网络</w:t>
      </w:r>
      <w:r>
        <w:rPr>
          <w:rFonts w:hint="default" w:ascii="Times New Roman" w:hAnsi="Times New Roman" w:cs="Times New Roman"/>
          <w:color w:val="auto"/>
          <w:sz w:val="24"/>
          <w:szCs w:val="24"/>
          <w:lang w:val="en-US" w:eastAsia="zh-CN"/>
        </w:rPr>
        <w:t>或者</w:t>
      </w:r>
      <w:r>
        <w:rPr>
          <w:rFonts w:hint="default" w:ascii="Times New Roman" w:hAnsi="Times New Roman" w:eastAsia="宋体" w:cs="Times New Roman"/>
          <w:color w:val="auto"/>
          <w:sz w:val="24"/>
          <w:szCs w:val="24"/>
        </w:rPr>
        <w:t>其他方式的表决时间及表决程序。</w:t>
      </w:r>
    </w:p>
    <w:p w14:paraId="1F18A42B">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通知和补充通知中应当充分、完整披露所有提案的具体内容</w:t>
      </w:r>
      <w:r>
        <w:rPr>
          <w:rFonts w:hint="default" w:ascii="Times New Roman" w:hAnsi="Times New Roman" w:cs="Times New Roman"/>
          <w:color w:val="auto"/>
          <w:sz w:val="24"/>
          <w:szCs w:val="24"/>
          <w:lang w:eastAsia="zh-CN"/>
        </w:rPr>
        <w:t>，以及为使股东对拟讨论的事项作出合理判断所需的全部资料或者解释</w:t>
      </w:r>
      <w:r>
        <w:rPr>
          <w:rFonts w:hint="default" w:ascii="Times New Roman" w:hAnsi="Times New Roman" w:eastAsia="宋体" w:cs="Times New Roman"/>
          <w:color w:val="auto"/>
          <w:sz w:val="24"/>
          <w:szCs w:val="24"/>
        </w:rPr>
        <w:t>。</w:t>
      </w:r>
    </w:p>
    <w:p w14:paraId="062814B0">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采用网络或其他方式的，应当在</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通知中明确载明网络或其他方式的表决时间及表决程序。</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网络或其他方式投票的开始时间，不得早于现场</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召开前一日下午3:00，并不得迟于现场</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召开当日上午9:30，其结束时间不得早于现场</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结束当日下午3:00。</w:t>
      </w:r>
    </w:p>
    <w:p w14:paraId="2DC2106E">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股权登记日与会议日期之间的间隔应当不少于</w:t>
      </w:r>
      <w:r>
        <w:rPr>
          <w:rFonts w:hint="default"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rPr>
        <w:t>个工作日且不多于</w:t>
      </w:r>
      <w:r>
        <w:rPr>
          <w:rFonts w:hint="default" w:ascii="Times New Roman" w:hAnsi="Times New Roman" w:cs="Times New Roman"/>
          <w:color w:val="auto"/>
          <w:sz w:val="24"/>
          <w:szCs w:val="24"/>
          <w:lang w:val="en-US" w:eastAsia="zh-CN"/>
        </w:rPr>
        <w:t>7</w:t>
      </w:r>
      <w:r>
        <w:rPr>
          <w:rFonts w:hint="default" w:ascii="Times New Roman" w:hAnsi="Times New Roman" w:eastAsia="宋体" w:cs="Times New Roman"/>
          <w:color w:val="auto"/>
          <w:sz w:val="24"/>
          <w:szCs w:val="24"/>
        </w:rPr>
        <w:t>个工作日，股权登记日一旦确认，不得变更。</w:t>
      </w:r>
    </w:p>
    <w:p w14:paraId="5F08CFD1">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第十六条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拟讨论董事选举事项的，</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通知中</w:t>
      </w:r>
      <w:r>
        <w:rPr>
          <w:rFonts w:hint="default" w:ascii="Times New Roman" w:hAnsi="Times New Roman" w:cs="Times New Roman"/>
          <w:color w:val="auto"/>
          <w:sz w:val="24"/>
          <w:szCs w:val="24"/>
          <w:lang w:val="en-US" w:eastAsia="zh-CN"/>
        </w:rPr>
        <w:t>将</w:t>
      </w:r>
      <w:r>
        <w:rPr>
          <w:rFonts w:hint="default" w:ascii="Times New Roman" w:hAnsi="Times New Roman" w:eastAsia="宋体" w:cs="Times New Roman"/>
          <w:color w:val="auto"/>
          <w:sz w:val="24"/>
          <w:szCs w:val="24"/>
        </w:rPr>
        <w:t>充分披露董事候选人的详细资料，至少包括以下内容：</w:t>
      </w:r>
    </w:p>
    <w:p w14:paraId="23BB0742">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（一）教育背景、工作经历、兼职等个人情况；</w:t>
      </w:r>
    </w:p>
    <w:p w14:paraId="44D817E7">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（二）与公司或公司的控股股东及实际控制人是否存在关联关系；</w:t>
      </w:r>
    </w:p>
    <w:p w14:paraId="5AA4CBC4">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（三）持有本公司股份数量；</w:t>
      </w:r>
    </w:p>
    <w:p w14:paraId="504A1100">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（四）是否受过中国证监会及其他有关部门的处罚和证券交易所惩戒。</w:t>
      </w:r>
    </w:p>
    <w:p w14:paraId="212BA1AF">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除采取累积投票制选举董事外，每位董事候选人应当以单项提案提出。</w:t>
      </w:r>
    </w:p>
    <w:p w14:paraId="3A679035">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第十七条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发出</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通知后，无正当理由，</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不得延期或取消，</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通知中列明的提案不得取消。一旦出现延期或取消的情形，召集人应当在原定召开日前至少2个工作日公告并说明原因。</w:t>
      </w:r>
    </w:p>
    <w:p w14:paraId="3DD3CAD2">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第十八条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非职工代表</w:t>
      </w:r>
      <w:r>
        <w:rPr>
          <w:rFonts w:hint="default" w:ascii="Times New Roman" w:hAnsi="Times New Roman" w:eastAsia="宋体" w:cs="Times New Roman"/>
          <w:color w:val="auto"/>
          <w:sz w:val="24"/>
          <w:szCs w:val="24"/>
        </w:rPr>
        <w:t>董事候选人名单以提案的方式提</w:t>
      </w:r>
      <w:r>
        <w:rPr>
          <w:rFonts w:hint="default" w:ascii="Times New Roman" w:hAnsi="Times New Roman" w:cs="Times New Roman"/>
          <w:color w:val="auto"/>
          <w:sz w:val="24"/>
          <w:szCs w:val="24"/>
          <w:lang w:val="en-US" w:eastAsia="zh-CN"/>
        </w:rPr>
        <w:t>请</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表决。</w:t>
      </w:r>
    </w:p>
    <w:p w14:paraId="023D9465">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非职工代表董事</w:t>
      </w:r>
      <w:r>
        <w:rPr>
          <w:rFonts w:hint="default" w:ascii="Times New Roman" w:hAnsi="Times New Roman" w:cs="Times New Roman"/>
          <w:color w:val="auto"/>
          <w:sz w:val="24"/>
          <w:szCs w:val="24"/>
          <w:lang w:val="en-US" w:eastAsia="zh-CN"/>
        </w:rPr>
        <w:t>候选人</w:t>
      </w:r>
      <w:r>
        <w:rPr>
          <w:rFonts w:hint="default" w:ascii="Times New Roman" w:hAnsi="Times New Roman" w:eastAsia="宋体" w:cs="Times New Roman"/>
          <w:color w:val="auto"/>
          <w:sz w:val="24"/>
          <w:szCs w:val="24"/>
        </w:rPr>
        <w:t>提名</w:t>
      </w:r>
      <w:r>
        <w:rPr>
          <w:rFonts w:hint="default" w:ascii="Times New Roman" w:hAnsi="Times New Roman" w:cs="Times New Roman"/>
          <w:color w:val="auto"/>
          <w:sz w:val="24"/>
          <w:szCs w:val="24"/>
          <w:lang w:val="en-US" w:eastAsia="zh-CN"/>
        </w:rPr>
        <w:t>的</w:t>
      </w:r>
      <w:r>
        <w:rPr>
          <w:rFonts w:hint="default" w:ascii="Times New Roman" w:hAnsi="Times New Roman" w:eastAsia="宋体" w:cs="Times New Roman"/>
          <w:color w:val="auto"/>
          <w:sz w:val="24"/>
          <w:szCs w:val="24"/>
        </w:rPr>
        <w:t>方式和程序为：</w:t>
      </w:r>
    </w:p>
    <w:p w14:paraId="459FE6CB">
      <w:pPr>
        <w:spacing w:before="0" w:beforeLines="0" w:after="0" w:afterLines="0"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（一）非职工代表董事候选人的提名采取以下方式</w:t>
      </w:r>
      <w:r>
        <w:rPr>
          <w:rFonts w:hint="default" w:ascii="Times New Roman" w:hAnsi="Times New Roman" w:eastAsia="宋体" w:cs="Times New Roman"/>
          <w:color w:val="auto"/>
          <w:sz w:val="24"/>
          <w:szCs w:val="24"/>
          <w:lang w:eastAsia="zh-CN"/>
        </w:rPr>
        <w:t>：</w:t>
      </w:r>
    </w:p>
    <w:p w14:paraId="7525AFE5">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rPr>
        <w:t>公司董事会提名；</w:t>
      </w:r>
    </w:p>
    <w:p w14:paraId="34BD0413">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单独持有或者合计持有公司</w:t>
      </w:r>
      <w:r>
        <w:rPr>
          <w:rFonts w:hint="eastAsia" w:ascii="Times New Roman" w:hAnsi="Times New Roman" w:cs="Times New Roman"/>
          <w:color w:val="auto"/>
          <w:sz w:val="24"/>
          <w:szCs w:val="24"/>
          <w:lang w:val="en-US" w:eastAsia="zh-CN"/>
        </w:rPr>
        <w:t>1</w:t>
      </w:r>
      <w:r>
        <w:rPr>
          <w:rFonts w:hint="default" w:ascii="Times New Roman" w:hAnsi="Times New Roman" w:eastAsia="宋体" w:cs="Times New Roman"/>
          <w:color w:val="auto"/>
          <w:sz w:val="24"/>
          <w:szCs w:val="24"/>
        </w:rPr>
        <w:t>%以上有表决权股份的股东提名，但提名候选人人数不得超过拟选举或者变更的董事人数。</w:t>
      </w:r>
    </w:p>
    <w:p w14:paraId="7AEEA089">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（二）公司可以根据</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决议聘任独立董事，提名人不得提名与其存在利害关系的人员或者有其他可能影响独立履职情形的关系密切人员作为独立董事候选人，独立董事候选人的提名采取以下方式：</w:t>
      </w:r>
    </w:p>
    <w:p w14:paraId="1CDAD28F">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公司董事会提名；</w:t>
      </w:r>
    </w:p>
    <w:p w14:paraId="406E42C0">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单独持有或者合计持有公司1%以上有表决权股份的股东提名，但提名候选人人数不得超过拟选举或者变更的独立董事人数。</w:t>
      </w:r>
    </w:p>
    <w:p w14:paraId="031B66D9">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三</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提名人须于</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召开10日前将候选人的简历和基本情况以书面方式提交公司董事会秘书</w:t>
      </w:r>
      <w:r>
        <w:rPr>
          <w:rFonts w:hint="default" w:ascii="Times New Roman" w:hAnsi="Times New Roman" w:cs="Times New Roman"/>
          <w:color w:val="auto"/>
          <w:sz w:val="24"/>
          <w:szCs w:val="24"/>
          <w:lang w:eastAsia="zh-CN"/>
        </w:rPr>
        <w:t>。非职工代表董事、独立董事候选人应在股</w:t>
      </w:r>
      <w:bookmarkStart w:id="0" w:name="_GoBack"/>
      <w:r>
        <w:rPr>
          <w:rFonts w:hint="default" w:ascii="Times New Roman" w:hAnsi="Times New Roman" w:cs="Times New Roman"/>
          <w:color w:val="auto"/>
          <w:sz w:val="24"/>
          <w:szCs w:val="24"/>
          <w:lang w:eastAsia="zh-CN"/>
        </w:rPr>
        <w:t>东</w:t>
      </w:r>
      <w:bookmarkEnd w:id="0"/>
      <w:r>
        <w:rPr>
          <w:rFonts w:hint="default" w:ascii="Times New Roman" w:hAnsi="Times New Roman" w:cs="Times New Roman"/>
          <w:color w:val="auto"/>
          <w:sz w:val="24"/>
          <w:szCs w:val="24"/>
          <w:lang w:eastAsia="zh-CN"/>
        </w:rPr>
        <w:t>会召开之前作出书面承诺（可以以任何通知方式），同意接受提名，承诺所披露的资料真实、完整并保证当选后切实履行董事职责。</w:t>
      </w:r>
      <w:r>
        <w:rPr>
          <w:rFonts w:hint="default" w:ascii="Times New Roman" w:hAnsi="Times New Roman" w:eastAsia="宋体" w:cs="Times New Roman"/>
          <w:color w:val="auto"/>
          <w:sz w:val="24"/>
          <w:szCs w:val="24"/>
        </w:rPr>
        <w:t>提名</w:t>
      </w:r>
      <w:r>
        <w:rPr>
          <w:rFonts w:hint="default" w:ascii="Times New Roman" w:hAnsi="Times New Roman" w:cs="Times New Roman"/>
          <w:color w:val="auto"/>
          <w:sz w:val="24"/>
          <w:szCs w:val="24"/>
          <w:lang w:val="en-US" w:eastAsia="zh-CN"/>
        </w:rPr>
        <w:t>非职工代表</w:t>
      </w:r>
      <w:r>
        <w:rPr>
          <w:rFonts w:hint="default" w:ascii="Times New Roman" w:hAnsi="Times New Roman" w:eastAsia="宋体" w:cs="Times New Roman"/>
          <w:color w:val="auto"/>
          <w:sz w:val="24"/>
          <w:szCs w:val="24"/>
        </w:rPr>
        <w:t>董事、独立董事的由董事会负责制作提案提交</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w:t>
      </w:r>
    </w:p>
    <w:p w14:paraId="3525D03F">
      <w:pPr>
        <w:spacing w:before="0" w:beforeLines="0" w:after="0" w:afterLines="0" w:line="360" w:lineRule="auto"/>
        <w:ind w:firstLine="480" w:firstLineChars="200"/>
        <w:rPr>
          <w:rFonts w:hint="default" w:ascii="Times New Roman" w:hAnsi="Times New Roman" w:eastAsia="宋体" w:cs="Times New Roman"/>
          <w:color w:val="auto"/>
          <w:sz w:val="24"/>
          <w:szCs w:val="24"/>
        </w:rPr>
      </w:pPr>
    </w:p>
    <w:p w14:paraId="28E4BFE5">
      <w:pPr>
        <w:pStyle w:val="3"/>
        <w:spacing w:before="0" w:beforeLines="0" w:after="0" w:afterLines="0"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第四章  </w:t>
      </w:r>
      <w:r>
        <w:rPr>
          <w:rFonts w:hint="default" w:ascii="Times New Roman" w:hAnsi="Times New Roman" w:eastAsia="宋体" w:cs="Times New Roman"/>
          <w:color w:val="auto"/>
          <w:sz w:val="24"/>
          <w:szCs w:val="24"/>
          <w:lang w:eastAsia="zh-CN"/>
        </w:rPr>
        <w:t>股东会</w:t>
      </w:r>
      <w:r>
        <w:rPr>
          <w:rFonts w:hint="default" w:ascii="Times New Roman" w:hAnsi="Times New Roman" w:eastAsia="宋体" w:cs="Times New Roman"/>
          <w:color w:val="auto"/>
          <w:sz w:val="24"/>
          <w:szCs w:val="24"/>
        </w:rPr>
        <w:t>的召开</w:t>
      </w:r>
    </w:p>
    <w:p w14:paraId="0343864B">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w:t>
      </w:r>
      <w:r>
        <w:rPr>
          <w:rFonts w:hint="default" w:ascii="Times New Roman" w:hAnsi="Times New Roman" w:cs="Times New Roman"/>
          <w:b/>
          <w:bCs/>
          <w:color w:val="auto"/>
          <w:sz w:val="24"/>
          <w:szCs w:val="24"/>
          <w:lang w:val="en-US" w:eastAsia="zh-CN"/>
        </w:rPr>
        <w:t>十九</w:t>
      </w:r>
      <w:r>
        <w:rPr>
          <w:rFonts w:hint="default" w:ascii="Times New Roman" w:hAnsi="Times New Roman" w:eastAsia="宋体" w:cs="Times New Roman"/>
          <w:b/>
          <w:bCs/>
          <w:color w:val="auto"/>
          <w:sz w:val="24"/>
          <w:szCs w:val="24"/>
        </w:rPr>
        <w:t>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本公司董事会和其他召集人</w:t>
      </w:r>
      <w:r>
        <w:rPr>
          <w:rFonts w:hint="default" w:ascii="Times New Roman" w:hAnsi="Times New Roman" w:cs="Times New Roman"/>
          <w:color w:val="auto"/>
          <w:sz w:val="24"/>
          <w:szCs w:val="24"/>
          <w:lang w:val="en-US" w:eastAsia="zh-CN"/>
        </w:rPr>
        <w:t>将</w:t>
      </w:r>
      <w:r>
        <w:rPr>
          <w:rFonts w:hint="default" w:ascii="Times New Roman" w:hAnsi="Times New Roman" w:eastAsia="宋体" w:cs="Times New Roman"/>
          <w:color w:val="auto"/>
          <w:sz w:val="24"/>
          <w:szCs w:val="24"/>
        </w:rPr>
        <w:t>采取必要措施，保证</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的正常秩序。对于干扰</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、寻衅滋事和侵犯股东合法权益的行为，</w:t>
      </w:r>
      <w:r>
        <w:rPr>
          <w:rFonts w:hint="default" w:ascii="Times New Roman" w:hAnsi="Times New Roman" w:cs="Times New Roman"/>
          <w:color w:val="auto"/>
          <w:sz w:val="24"/>
          <w:szCs w:val="24"/>
          <w:lang w:val="en-US" w:eastAsia="zh-CN"/>
        </w:rPr>
        <w:t>将</w:t>
      </w:r>
      <w:r>
        <w:rPr>
          <w:rFonts w:hint="default" w:ascii="Times New Roman" w:hAnsi="Times New Roman" w:eastAsia="宋体" w:cs="Times New Roman"/>
          <w:color w:val="auto"/>
          <w:sz w:val="24"/>
          <w:szCs w:val="24"/>
        </w:rPr>
        <w:t>采取措施加以制止并及时报告有关部门查处。</w:t>
      </w:r>
    </w:p>
    <w:p w14:paraId="64E512E5">
      <w:pPr>
        <w:spacing w:before="0" w:beforeLines="0" w:after="0" w:afterLines="0" w:line="360" w:lineRule="auto"/>
        <w:ind w:firstLine="482" w:firstLineChars="200"/>
        <w:rPr>
          <w:rFonts w:hint="default" w:ascii="Times New Roman" w:hAnsi="Times New Roman" w:eastAsia="宋体" w:cs="Times New Roman"/>
          <w:color w:val="auto"/>
          <w:sz w:val="24"/>
          <w:szCs w:val="24"/>
          <w:highlight w:val="yellow"/>
        </w:rPr>
      </w:pPr>
      <w:r>
        <w:rPr>
          <w:rFonts w:hint="default" w:ascii="Times New Roman" w:hAnsi="Times New Roman" w:eastAsia="宋体" w:cs="Times New Roman"/>
          <w:b/>
          <w:bCs/>
          <w:color w:val="auto"/>
          <w:sz w:val="24"/>
          <w:szCs w:val="24"/>
        </w:rPr>
        <w:t>第二十条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股权登记日登记在册的所有股东或其代理人，均有权出席</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并依照有关法律法</w:t>
      </w:r>
      <w:r>
        <w:rPr>
          <w:rFonts w:hint="default" w:ascii="Times New Roman" w:hAnsi="Times New Roman" w:eastAsia="宋体" w:cs="Times New Roman"/>
          <w:color w:val="auto"/>
          <w:sz w:val="24"/>
          <w:szCs w:val="24"/>
          <w:highlight w:val="none"/>
        </w:rPr>
        <w:t>规及《公司章程》</w:t>
      </w:r>
      <w:r>
        <w:rPr>
          <w:rFonts w:hint="default" w:ascii="Times New Roman" w:hAnsi="Times New Roman" w:eastAsia="宋体" w:cs="Times New Roman"/>
          <w:color w:val="auto"/>
          <w:sz w:val="24"/>
          <w:szCs w:val="24"/>
        </w:rPr>
        <w:t>行使表决</w:t>
      </w:r>
      <w:r>
        <w:rPr>
          <w:rFonts w:hint="default" w:ascii="Times New Roman" w:hAnsi="Times New Roman" w:eastAsia="宋体" w:cs="Times New Roman"/>
          <w:color w:val="auto"/>
          <w:sz w:val="24"/>
          <w:szCs w:val="24"/>
          <w:highlight w:val="none"/>
        </w:rPr>
        <w:t>权。</w:t>
      </w:r>
    </w:p>
    <w:p w14:paraId="783B104D">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股东可以亲自出席</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，也可以委托代理人代为出席和表决。</w:t>
      </w:r>
    </w:p>
    <w:p w14:paraId="42F47C27">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第二十</w:t>
      </w:r>
      <w:r>
        <w:rPr>
          <w:rFonts w:hint="default" w:ascii="Times New Roman" w:hAnsi="Times New Roman" w:cs="Times New Roman"/>
          <w:b/>
          <w:bCs/>
          <w:color w:val="auto"/>
          <w:sz w:val="24"/>
          <w:szCs w:val="24"/>
          <w:lang w:val="en-US" w:eastAsia="zh-CN"/>
        </w:rPr>
        <w:t>一</w:t>
      </w:r>
      <w:r>
        <w:rPr>
          <w:rFonts w:hint="default" w:ascii="Times New Roman" w:hAnsi="Times New Roman" w:eastAsia="宋体" w:cs="Times New Roman"/>
          <w:b/>
          <w:bCs/>
          <w:color w:val="auto"/>
          <w:sz w:val="24"/>
          <w:szCs w:val="24"/>
        </w:rPr>
        <w:t>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公司应当在公司住所地或会议通知中规定的地点召开</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w:t>
      </w:r>
    </w:p>
    <w:p w14:paraId="1F127B10">
      <w:pPr>
        <w:spacing w:before="0" w:beforeLines="0" w:after="0" w:afterLines="0"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股东会</w:t>
      </w:r>
      <w:r>
        <w:rPr>
          <w:rFonts w:hint="default" w:ascii="Times New Roman" w:hAnsi="Times New Roman" w:cs="Times New Roman"/>
          <w:color w:val="auto"/>
          <w:sz w:val="24"/>
          <w:szCs w:val="24"/>
          <w:lang w:val="en-US" w:eastAsia="zh-CN"/>
        </w:rPr>
        <w:t>将</w:t>
      </w:r>
      <w:r>
        <w:rPr>
          <w:rFonts w:hint="default" w:ascii="Times New Roman" w:hAnsi="Times New Roman" w:eastAsia="宋体" w:cs="Times New Roman"/>
          <w:color w:val="auto"/>
          <w:sz w:val="24"/>
          <w:szCs w:val="24"/>
        </w:rPr>
        <w:t>设置会场，以现场会议形式召开。公司还将根据会议审议内容需要，提供网络或其他方式为股东参加</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提供便利。</w:t>
      </w:r>
    </w:p>
    <w:p w14:paraId="5A898723">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第二十</w:t>
      </w:r>
      <w:r>
        <w:rPr>
          <w:rFonts w:hint="default" w:ascii="Times New Roman" w:hAnsi="Times New Roman" w:cs="Times New Roman"/>
          <w:b/>
          <w:bCs/>
          <w:color w:val="auto"/>
          <w:sz w:val="24"/>
          <w:szCs w:val="24"/>
          <w:lang w:val="en-US" w:eastAsia="zh-CN"/>
        </w:rPr>
        <w:t>二</w:t>
      </w:r>
      <w:r>
        <w:rPr>
          <w:rFonts w:hint="default" w:ascii="Times New Roman" w:hAnsi="Times New Roman" w:eastAsia="宋体" w:cs="Times New Roman"/>
          <w:b/>
          <w:bCs/>
          <w:color w:val="auto"/>
          <w:sz w:val="24"/>
          <w:szCs w:val="24"/>
        </w:rPr>
        <w:t>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法人或其他组织股东应由该单位的法定代表人</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负责人</w:t>
      </w:r>
      <w:r>
        <w:rPr>
          <w:rFonts w:hint="default" w:ascii="Times New Roman" w:hAnsi="Times New Roman" w:eastAsia="宋体" w:cs="Times New Roman"/>
          <w:color w:val="auto"/>
          <w:sz w:val="24"/>
          <w:szCs w:val="24"/>
        </w:rPr>
        <w:t>或者法定代表人</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负责人</w:t>
      </w:r>
      <w:r>
        <w:rPr>
          <w:rFonts w:hint="default" w:ascii="Times New Roman" w:hAnsi="Times New Roman" w:eastAsia="宋体" w:cs="Times New Roman"/>
          <w:color w:val="auto"/>
          <w:sz w:val="24"/>
          <w:szCs w:val="24"/>
        </w:rPr>
        <w:t>委托的代理人出席会议。法定代表人</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负责人</w:t>
      </w:r>
      <w:r>
        <w:rPr>
          <w:rFonts w:hint="default" w:ascii="Times New Roman" w:hAnsi="Times New Roman" w:eastAsia="宋体" w:cs="Times New Roman"/>
          <w:color w:val="auto"/>
          <w:sz w:val="24"/>
          <w:szCs w:val="24"/>
        </w:rPr>
        <w:t>出席会议的，应出示本人身份证、能证明其具有法定代表人资格的有效证明；委托代理人出席会议的，代理人应出示本人身份证、法人或其他组织股东单位的法定代表人</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负责人</w:t>
      </w:r>
      <w:r>
        <w:rPr>
          <w:rFonts w:hint="default" w:ascii="Times New Roman" w:hAnsi="Times New Roman" w:eastAsia="宋体" w:cs="Times New Roman"/>
          <w:color w:val="auto"/>
          <w:sz w:val="24"/>
          <w:szCs w:val="24"/>
        </w:rPr>
        <w:t>依法出具的书面授权委托书。</w:t>
      </w:r>
    </w:p>
    <w:p w14:paraId="03E5B71E">
      <w:pPr>
        <w:spacing w:before="0" w:beforeLines="0" w:after="0" w:afterLines="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rPr>
        <w:t>个人股东亲自出席会议的，</w:t>
      </w:r>
      <w:r>
        <w:rPr>
          <w:rFonts w:hint="default" w:ascii="Times New Roman" w:hAnsi="Times New Roman" w:eastAsia="宋体" w:cs="Times New Roman"/>
          <w:color w:val="auto"/>
          <w:sz w:val="24"/>
          <w:szCs w:val="24"/>
          <w:highlight w:val="none"/>
        </w:rPr>
        <w:t>应出示本人身份证或其他能够表明其身份的有效证件或证明；代理他人出席会议的，应出示本人有效身份证件、股东授权委托书。</w:t>
      </w:r>
    </w:p>
    <w:p w14:paraId="548CA9B5">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第二十</w:t>
      </w:r>
      <w:r>
        <w:rPr>
          <w:rFonts w:hint="default" w:ascii="Times New Roman" w:hAnsi="Times New Roman" w:cs="Times New Roman"/>
          <w:b/>
          <w:bCs/>
          <w:color w:val="auto"/>
          <w:sz w:val="24"/>
          <w:szCs w:val="24"/>
          <w:lang w:val="en-US" w:eastAsia="zh-CN"/>
        </w:rPr>
        <w:t>三</w:t>
      </w:r>
      <w:r>
        <w:rPr>
          <w:rFonts w:hint="default" w:ascii="Times New Roman" w:hAnsi="Times New Roman" w:eastAsia="宋体" w:cs="Times New Roman"/>
          <w:b/>
          <w:bCs/>
          <w:color w:val="auto"/>
          <w:sz w:val="24"/>
          <w:szCs w:val="24"/>
        </w:rPr>
        <w:t>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股东出具的委托他人出席</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的授权委托书应当载明下列内容：</w:t>
      </w:r>
    </w:p>
    <w:p w14:paraId="43B14E21">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（一）委托人姓名或者名称、持有公司股份的类别和数量；</w:t>
      </w:r>
    </w:p>
    <w:p w14:paraId="03CC8F97">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（二）代理人姓名或者名称；</w:t>
      </w:r>
    </w:p>
    <w:p w14:paraId="38D1F4C5">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（三）股东的具体指示，包括对列入股东会议程的每一审议事项投赞成、反对或者弃权票的指示等；</w:t>
      </w:r>
    </w:p>
    <w:p w14:paraId="62AFAAD8">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（四）委托书签发日期和有效期限；</w:t>
      </w:r>
    </w:p>
    <w:p w14:paraId="52CBD02C">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（五）委托人签名（或者盖章）。委托人为法人股东的，应加盖法人单位印章。</w:t>
      </w:r>
    </w:p>
    <w:p w14:paraId="79719520">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第二十</w:t>
      </w:r>
      <w:r>
        <w:rPr>
          <w:rFonts w:hint="default" w:ascii="Times New Roman" w:hAnsi="Times New Roman" w:cs="Times New Roman"/>
          <w:b/>
          <w:bCs/>
          <w:color w:val="auto"/>
          <w:sz w:val="24"/>
          <w:szCs w:val="24"/>
          <w:lang w:val="en-US" w:eastAsia="zh-CN"/>
        </w:rPr>
        <w:t>四</w:t>
      </w:r>
      <w:r>
        <w:rPr>
          <w:rFonts w:hint="default" w:ascii="Times New Roman" w:hAnsi="Times New Roman" w:eastAsia="宋体" w:cs="Times New Roman"/>
          <w:b/>
          <w:bCs/>
          <w:color w:val="auto"/>
          <w:sz w:val="24"/>
          <w:szCs w:val="24"/>
        </w:rPr>
        <w:t>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代理投票授权委托书由委托人授权他人签署的，授权签署的授权书或者其他授权文件应当经过公证。经公证的授权书或者其他授权文件，和投票代理委托书均需备置于公司住所或者召集会议的通知中指定的其他地方。</w:t>
      </w:r>
    </w:p>
    <w:p w14:paraId="0F5A017C">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第二十</w:t>
      </w:r>
      <w:r>
        <w:rPr>
          <w:rFonts w:hint="default" w:ascii="Times New Roman" w:hAnsi="Times New Roman" w:cs="Times New Roman"/>
          <w:b/>
          <w:bCs/>
          <w:color w:val="auto"/>
          <w:sz w:val="24"/>
          <w:szCs w:val="24"/>
          <w:lang w:val="en-US" w:eastAsia="zh-CN"/>
        </w:rPr>
        <w:t>五</w:t>
      </w:r>
      <w:r>
        <w:rPr>
          <w:rFonts w:hint="default" w:ascii="Times New Roman" w:hAnsi="Times New Roman" w:eastAsia="宋体" w:cs="Times New Roman"/>
          <w:b/>
          <w:bCs/>
          <w:color w:val="auto"/>
          <w:sz w:val="24"/>
          <w:szCs w:val="24"/>
        </w:rPr>
        <w:t>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公司召开</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，应当制作出席会议人员的会议登记册。会议登记册载明参加会议人员姓名（</w:t>
      </w:r>
      <w:r>
        <w:rPr>
          <w:rFonts w:hint="default" w:ascii="Times New Roman" w:hAnsi="Times New Roman" w:cs="Times New Roman"/>
          <w:color w:val="auto"/>
          <w:sz w:val="24"/>
          <w:szCs w:val="24"/>
          <w:lang w:val="en-US" w:eastAsia="zh-CN"/>
        </w:rPr>
        <w:t>或者</w:t>
      </w:r>
      <w:r>
        <w:rPr>
          <w:rFonts w:hint="default" w:ascii="Times New Roman" w:hAnsi="Times New Roman" w:eastAsia="宋体" w:cs="Times New Roman"/>
          <w:color w:val="auto"/>
          <w:sz w:val="24"/>
          <w:szCs w:val="24"/>
        </w:rPr>
        <w:t>单位名称）、身份证号码、持有或者代表有表决权的股份数额、被代理人姓名（</w:t>
      </w:r>
      <w:r>
        <w:rPr>
          <w:rFonts w:hint="default" w:ascii="Times New Roman" w:hAnsi="Times New Roman" w:cs="Times New Roman"/>
          <w:color w:val="auto"/>
          <w:sz w:val="24"/>
          <w:szCs w:val="24"/>
          <w:lang w:val="en-US" w:eastAsia="zh-CN"/>
        </w:rPr>
        <w:t>或者</w:t>
      </w:r>
      <w:r>
        <w:rPr>
          <w:rFonts w:hint="default" w:ascii="Times New Roman" w:hAnsi="Times New Roman" w:eastAsia="宋体" w:cs="Times New Roman"/>
          <w:color w:val="auto"/>
          <w:sz w:val="24"/>
          <w:szCs w:val="24"/>
        </w:rPr>
        <w:t>单位名称）等事项。</w:t>
      </w:r>
    </w:p>
    <w:p w14:paraId="289500A1">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第二十</w:t>
      </w:r>
      <w:r>
        <w:rPr>
          <w:rFonts w:hint="default" w:ascii="Times New Roman" w:hAnsi="Times New Roman" w:cs="Times New Roman"/>
          <w:b/>
          <w:bCs/>
          <w:color w:val="auto"/>
          <w:sz w:val="24"/>
          <w:szCs w:val="24"/>
          <w:lang w:val="en-US" w:eastAsia="zh-CN"/>
        </w:rPr>
        <w:t>六</w:t>
      </w:r>
      <w:r>
        <w:rPr>
          <w:rFonts w:hint="default" w:ascii="Times New Roman" w:hAnsi="Times New Roman" w:eastAsia="宋体" w:cs="Times New Roman"/>
          <w:b/>
          <w:bCs/>
          <w:color w:val="auto"/>
          <w:sz w:val="24"/>
          <w:szCs w:val="24"/>
        </w:rPr>
        <w:t>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召集人和公司聘请的律师</w:t>
      </w:r>
      <w:r>
        <w:rPr>
          <w:rFonts w:hint="default" w:ascii="Times New Roman" w:hAnsi="Times New Roman" w:cs="Times New Roman"/>
          <w:color w:val="auto"/>
          <w:sz w:val="24"/>
          <w:szCs w:val="24"/>
          <w:lang w:val="en-US" w:eastAsia="zh-CN"/>
        </w:rPr>
        <w:t>将</w:t>
      </w:r>
      <w:r>
        <w:rPr>
          <w:rFonts w:hint="default" w:ascii="Times New Roman" w:hAnsi="Times New Roman" w:eastAsia="宋体" w:cs="Times New Roman"/>
          <w:color w:val="auto"/>
          <w:sz w:val="24"/>
          <w:szCs w:val="24"/>
        </w:rPr>
        <w:t>依据证券登记结算机构提供的股东名册共同对股东资格的合法性进行验证，并登记股东姓名（</w:t>
      </w:r>
      <w:r>
        <w:rPr>
          <w:rFonts w:hint="default" w:ascii="Times New Roman" w:hAnsi="Times New Roman" w:cs="Times New Roman"/>
          <w:color w:val="auto"/>
          <w:sz w:val="24"/>
          <w:szCs w:val="24"/>
          <w:lang w:val="en-US" w:eastAsia="zh-CN"/>
        </w:rPr>
        <w:t>或者</w:t>
      </w:r>
      <w:r>
        <w:rPr>
          <w:rFonts w:hint="default" w:ascii="Times New Roman" w:hAnsi="Times New Roman" w:eastAsia="宋体" w:cs="Times New Roman"/>
          <w:color w:val="auto"/>
          <w:sz w:val="24"/>
          <w:szCs w:val="24"/>
        </w:rPr>
        <w:t>名称）及其所持有表决权的股份数。在会议主持人宣布现场出席会议的股东和代理人人数及所持有表决权的股份总数之前，会议登记应当终止。</w:t>
      </w:r>
    </w:p>
    <w:p w14:paraId="679E7994">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w:t>
      </w:r>
      <w:r>
        <w:rPr>
          <w:rFonts w:hint="default" w:ascii="Times New Roman" w:hAnsi="Times New Roman" w:cs="Times New Roman"/>
          <w:b/>
          <w:bCs/>
          <w:color w:val="auto"/>
          <w:sz w:val="24"/>
          <w:szCs w:val="24"/>
          <w:lang w:val="en-US" w:eastAsia="zh-CN"/>
        </w:rPr>
        <w:t>二十七</w:t>
      </w:r>
      <w:r>
        <w:rPr>
          <w:rFonts w:hint="default" w:ascii="Times New Roman" w:hAnsi="Times New Roman" w:eastAsia="宋体" w:cs="Times New Roman"/>
          <w:b/>
          <w:bCs/>
          <w:color w:val="auto"/>
          <w:sz w:val="24"/>
          <w:szCs w:val="24"/>
        </w:rPr>
        <w:t>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股东会要求董事、高级管理人员列席会议的，董事、高级管理人员应当列席并接受股东</w:t>
      </w:r>
      <w:r>
        <w:rPr>
          <w:rFonts w:hint="default" w:ascii="Times New Roman" w:hAnsi="Times New Roman" w:cs="Times New Roman"/>
          <w:color w:val="auto"/>
          <w:sz w:val="24"/>
          <w:szCs w:val="24"/>
          <w:highlight w:val="none"/>
          <w:lang w:val="en-US" w:eastAsia="zh-CN"/>
        </w:rPr>
        <w:t>的</w:t>
      </w:r>
      <w:r>
        <w:rPr>
          <w:rFonts w:hint="default" w:ascii="Times New Roman" w:hAnsi="Times New Roman" w:cs="Times New Roman"/>
          <w:color w:val="auto"/>
          <w:sz w:val="24"/>
          <w:szCs w:val="24"/>
          <w:highlight w:val="none"/>
        </w:rPr>
        <w:t>质询</w:t>
      </w:r>
      <w:r>
        <w:rPr>
          <w:rFonts w:hint="default" w:ascii="Times New Roman" w:hAnsi="Times New Roman" w:eastAsia="宋体" w:cs="Times New Roman"/>
          <w:color w:val="auto"/>
          <w:sz w:val="24"/>
          <w:szCs w:val="24"/>
          <w:highlight w:val="none"/>
        </w:rPr>
        <w:t>。</w:t>
      </w:r>
    </w:p>
    <w:p w14:paraId="51BEB4B0">
      <w:pPr>
        <w:spacing w:before="0" w:beforeLines="0" w:after="0" w:afterLines="0" w:line="360" w:lineRule="auto"/>
        <w:ind w:firstLine="482"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rPr>
        <w:t>第</w:t>
      </w:r>
      <w:r>
        <w:rPr>
          <w:rFonts w:hint="default" w:ascii="Times New Roman" w:hAnsi="Times New Roman" w:cs="Times New Roman"/>
          <w:b/>
          <w:bCs/>
          <w:color w:val="auto"/>
          <w:sz w:val="24"/>
          <w:szCs w:val="24"/>
          <w:lang w:val="en-US" w:eastAsia="zh-CN"/>
        </w:rPr>
        <w:t>二十八</w:t>
      </w:r>
      <w:r>
        <w:rPr>
          <w:rFonts w:hint="default" w:ascii="Times New Roman" w:hAnsi="Times New Roman" w:eastAsia="宋体" w:cs="Times New Roman"/>
          <w:b/>
          <w:bCs/>
          <w:color w:val="auto"/>
          <w:sz w:val="24"/>
          <w:szCs w:val="24"/>
        </w:rPr>
        <w:t>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color w:val="auto"/>
          <w:sz w:val="24"/>
          <w:szCs w:val="24"/>
          <w:highlight w:val="none"/>
          <w:lang w:eastAsia="zh-CN"/>
        </w:rPr>
        <w:t>股东会</w:t>
      </w:r>
      <w:r>
        <w:rPr>
          <w:rFonts w:hint="default" w:ascii="Times New Roman" w:hAnsi="Times New Roman" w:eastAsia="宋体" w:cs="Times New Roman"/>
          <w:color w:val="auto"/>
          <w:sz w:val="24"/>
          <w:szCs w:val="24"/>
          <w:highlight w:val="none"/>
        </w:rPr>
        <w:t>由董事长主持。董事长不能履行职务</w:t>
      </w:r>
      <w:r>
        <w:rPr>
          <w:rFonts w:hint="default" w:ascii="Times New Roman" w:hAnsi="Times New Roman" w:cs="Times New Roman"/>
          <w:color w:val="auto"/>
          <w:sz w:val="24"/>
          <w:szCs w:val="24"/>
          <w:highlight w:val="none"/>
          <w:lang w:val="en-US" w:eastAsia="zh-CN"/>
        </w:rPr>
        <w:t>或者</w:t>
      </w:r>
      <w:r>
        <w:rPr>
          <w:rFonts w:hint="default" w:ascii="Times New Roman" w:hAnsi="Times New Roman" w:eastAsia="宋体" w:cs="Times New Roman"/>
          <w:color w:val="auto"/>
          <w:sz w:val="24"/>
          <w:szCs w:val="24"/>
          <w:highlight w:val="none"/>
        </w:rPr>
        <w:t>不履行职务时，由副董事长主持，副董事长不能履行职务或者不履行职务时，由</w:t>
      </w:r>
      <w:r>
        <w:rPr>
          <w:rFonts w:hint="default" w:ascii="Times New Roman" w:hAnsi="Times New Roman" w:cs="Times New Roman"/>
          <w:color w:val="auto"/>
          <w:sz w:val="24"/>
          <w:szCs w:val="24"/>
          <w:highlight w:val="none"/>
          <w:lang w:val="en-US" w:eastAsia="zh-CN"/>
        </w:rPr>
        <w:t>过</w:t>
      </w:r>
      <w:r>
        <w:rPr>
          <w:rFonts w:hint="default" w:ascii="Times New Roman" w:hAnsi="Times New Roman" w:eastAsia="宋体" w:cs="Times New Roman"/>
          <w:color w:val="auto"/>
          <w:sz w:val="24"/>
          <w:szCs w:val="24"/>
          <w:highlight w:val="none"/>
        </w:rPr>
        <w:t>半数董事共同推举的一名董事主持。</w:t>
      </w:r>
    </w:p>
    <w:p w14:paraId="76CD703D">
      <w:pPr>
        <w:spacing w:before="0" w:beforeLines="0" w:after="0" w:afterLines="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eastAsia="zh-CN"/>
        </w:rPr>
        <w:t>审计委员会</w:t>
      </w:r>
      <w:r>
        <w:rPr>
          <w:rFonts w:hint="default" w:ascii="Times New Roman" w:hAnsi="Times New Roman" w:eastAsia="宋体" w:cs="Times New Roman"/>
          <w:color w:val="auto"/>
          <w:sz w:val="24"/>
          <w:szCs w:val="24"/>
          <w:highlight w:val="none"/>
        </w:rPr>
        <w:t>自行召集的</w:t>
      </w:r>
      <w:r>
        <w:rPr>
          <w:rFonts w:hint="default" w:ascii="Times New Roman" w:hAnsi="Times New Roman" w:cs="Times New Roman"/>
          <w:color w:val="auto"/>
          <w:sz w:val="24"/>
          <w:szCs w:val="24"/>
          <w:highlight w:val="none"/>
          <w:lang w:eastAsia="zh-CN"/>
        </w:rPr>
        <w:t>股东会</w:t>
      </w:r>
      <w:r>
        <w:rPr>
          <w:rFonts w:hint="default" w:ascii="Times New Roman" w:hAnsi="Times New Roman" w:eastAsia="宋体" w:cs="Times New Roman"/>
          <w:color w:val="auto"/>
          <w:sz w:val="24"/>
          <w:szCs w:val="24"/>
          <w:highlight w:val="none"/>
        </w:rPr>
        <w:t>，由</w:t>
      </w:r>
      <w:r>
        <w:rPr>
          <w:rFonts w:hint="default" w:ascii="Times New Roman" w:hAnsi="Times New Roman" w:cs="Times New Roman"/>
          <w:color w:val="auto"/>
          <w:sz w:val="24"/>
          <w:szCs w:val="24"/>
          <w:highlight w:val="none"/>
          <w:lang w:eastAsia="zh-CN"/>
        </w:rPr>
        <w:t>审计委员会</w:t>
      </w:r>
      <w:r>
        <w:rPr>
          <w:rFonts w:hint="default" w:ascii="Times New Roman" w:hAnsi="Times New Roman" w:cs="Times New Roman"/>
          <w:color w:val="auto"/>
          <w:sz w:val="24"/>
          <w:szCs w:val="24"/>
          <w:highlight w:val="none"/>
          <w:lang w:val="en-US" w:eastAsia="zh-CN"/>
        </w:rPr>
        <w:t>召集人</w:t>
      </w:r>
      <w:r>
        <w:rPr>
          <w:rFonts w:hint="default" w:ascii="Times New Roman" w:hAnsi="Times New Roman" w:eastAsia="宋体" w:cs="Times New Roman"/>
          <w:color w:val="auto"/>
          <w:sz w:val="24"/>
          <w:szCs w:val="24"/>
          <w:highlight w:val="none"/>
        </w:rPr>
        <w:t>主持。</w:t>
      </w:r>
      <w:r>
        <w:rPr>
          <w:rFonts w:hint="default" w:ascii="Times New Roman" w:hAnsi="Times New Roman" w:cs="Times New Roman"/>
          <w:color w:val="auto"/>
          <w:sz w:val="24"/>
          <w:szCs w:val="24"/>
          <w:highlight w:val="none"/>
          <w:lang w:eastAsia="zh-CN"/>
        </w:rPr>
        <w:t>审计委员会</w:t>
      </w:r>
      <w:r>
        <w:rPr>
          <w:rFonts w:hint="default" w:ascii="Times New Roman" w:hAnsi="Times New Roman" w:cs="Times New Roman"/>
          <w:color w:val="auto"/>
          <w:sz w:val="24"/>
          <w:szCs w:val="24"/>
          <w:highlight w:val="none"/>
          <w:lang w:val="en-US" w:eastAsia="zh-CN"/>
        </w:rPr>
        <w:t>召集人</w:t>
      </w:r>
      <w:r>
        <w:rPr>
          <w:rFonts w:hint="default" w:ascii="Times New Roman" w:hAnsi="Times New Roman" w:eastAsia="宋体" w:cs="Times New Roman"/>
          <w:color w:val="auto"/>
          <w:sz w:val="24"/>
          <w:szCs w:val="24"/>
          <w:highlight w:val="none"/>
        </w:rPr>
        <w:t>不能履行职务</w:t>
      </w:r>
      <w:r>
        <w:rPr>
          <w:rFonts w:hint="default" w:ascii="Times New Roman" w:hAnsi="Times New Roman" w:cs="Times New Roman"/>
          <w:color w:val="auto"/>
          <w:sz w:val="24"/>
          <w:szCs w:val="24"/>
          <w:highlight w:val="none"/>
          <w:lang w:val="en-US" w:eastAsia="zh-CN"/>
        </w:rPr>
        <w:t>或者</w:t>
      </w:r>
      <w:r>
        <w:rPr>
          <w:rFonts w:hint="default" w:ascii="Times New Roman" w:hAnsi="Times New Roman" w:eastAsia="宋体" w:cs="Times New Roman"/>
          <w:color w:val="auto"/>
          <w:sz w:val="24"/>
          <w:szCs w:val="24"/>
          <w:highlight w:val="none"/>
        </w:rPr>
        <w:t>不履行职务时，由过半数审计委员会成员共同推举的1名审计委员会成员主持。</w:t>
      </w:r>
    </w:p>
    <w:p w14:paraId="6ABCD1E4">
      <w:pPr>
        <w:spacing w:before="0" w:beforeLines="0" w:after="0" w:afterLines="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股东自行召集的</w:t>
      </w:r>
      <w:r>
        <w:rPr>
          <w:rFonts w:hint="default" w:ascii="Times New Roman" w:hAnsi="Times New Roman" w:cs="Times New Roman"/>
          <w:color w:val="auto"/>
          <w:sz w:val="24"/>
          <w:szCs w:val="24"/>
          <w:highlight w:val="none"/>
          <w:lang w:eastAsia="zh-CN"/>
        </w:rPr>
        <w:t>股东会</w:t>
      </w:r>
      <w:r>
        <w:rPr>
          <w:rFonts w:hint="default" w:ascii="Times New Roman" w:hAnsi="Times New Roman" w:eastAsia="宋体" w:cs="Times New Roman"/>
          <w:color w:val="auto"/>
          <w:sz w:val="24"/>
          <w:szCs w:val="24"/>
          <w:highlight w:val="none"/>
        </w:rPr>
        <w:t>，由召集人</w:t>
      </w:r>
      <w:r>
        <w:rPr>
          <w:rFonts w:hint="default" w:ascii="Times New Roman" w:hAnsi="Times New Roman" w:cs="Times New Roman"/>
          <w:color w:val="auto"/>
          <w:sz w:val="24"/>
          <w:szCs w:val="24"/>
          <w:highlight w:val="none"/>
          <w:lang w:val="en-US" w:eastAsia="zh-CN"/>
        </w:rPr>
        <w:t>或者</w:t>
      </w:r>
      <w:r>
        <w:rPr>
          <w:rFonts w:hint="default" w:ascii="Times New Roman" w:hAnsi="Times New Roman" w:eastAsia="宋体" w:cs="Times New Roman"/>
          <w:color w:val="auto"/>
          <w:sz w:val="24"/>
          <w:szCs w:val="24"/>
          <w:highlight w:val="none"/>
        </w:rPr>
        <w:t>推举代表主持。</w:t>
      </w:r>
    </w:p>
    <w:p w14:paraId="1D68B243">
      <w:pPr>
        <w:spacing w:before="0" w:beforeLines="0" w:after="0" w:afterLines="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召开</w:t>
      </w:r>
      <w:r>
        <w:rPr>
          <w:rFonts w:hint="default" w:ascii="Times New Roman" w:hAnsi="Times New Roman" w:cs="Times New Roman"/>
          <w:color w:val="auto"/>
          <w:sz w:val="24"/>
          <w:szCs w:val="24"/>
          <w:highlight w:val="none"/>
          <w:lang w:eastAsia="zh-CN"/>
        </w:rPr>
        <w:t>股东会</w:t>
      </w:r>
      <w:r>
        <w:rPr>
          <w:rFonts w:hint="default" w:ascii="Times New Roman" w:hAnsi="Times New Roman" w:eastAsia="宋体" w:cs="Times New Roman"/>
          <w:color w:val="auto"/>
          <w:sz w:val="24"/>
          <w:szCs w:val="24"/>
          <w:highlight w:val="none"/>
        </w:rPr>
        <w:t>时，会议主持人违反议事规则使</w:t>
      </w:r>
      <w:r>
        <w:rPr>
          <w:rFonts w:hint="default" w:ascii="Times New Roman" w:hAnsi="Times New Roman" w:cs="Times New Roman"/>
          <w:color w:val="auto"/>
          <w:sz w:val="24"/>
          <w:szCs w:val="24"/>
          <w:highlight w:val="none"/>
          <w:lang w:eastAsia="zh-CN"/>
        </w:rPr>
        <w:t>股东会</w:t>
      </w:r>
      <w:r>
        <w:rPr>
          <w:rFonts w:hint="default" w:ascii="Times New Roman" w:hAnsi="Times New Roman" w:eastAsia="宋体" w:cs="Times New Roman"/>
          <w:color w:val="auto"/>
          <w:sz w:val="24"/>
          <w:szCs w:val="24"/>
          <w:highlight w:val="none"/>
        </w:rPr>
        <w:t>无法继续进行的，经出席</w:t>
      </w:r>
      <w:r>
        <w:rPr>
          <w:rFonts w:hint="default" w:ascii="Times New Roman" w:hAnsi="Times New Roman" w:cs="Times New Roman"/>
          <w:color w:val="auto"/>
          <w:sz w:val="24"/>
          <w:szCs w:val="24"/>
          <w:highlight w:val="none"/>
          <w:lang w:eastAsia="zh-CN"/>
        </w:rPr>
        <w:t>股东会</w:t>
      </w:r>
      <w:r>
        <w:rPr>
          <w:rFonts w:hint="default" w:ascii="Times New Roman" w:hAnsi="Times New Roman" w:eastAsia="宋体" w:cs="Times New Roman"/>
          <w:color w:val="auto"/>
          <w:sz w:val="24"/>
          <w:szCs w:val="24"/>
          <w:highlight w:val="none"/>
        </w:rPr>
        <w:t>有表决权过半数的股东同意，</w:t>
      </w:r>
      <w:r>
        <w:rPr>
          <w:rFonts w:hint="default" w:ascii="Times New Roman" w:hAnsi="Times New Roman" w:cs="Times New Roman"/>
          <w:color w:val="auto"/>
          <w:sz w:val="24"/>
          <w:szCs w:val="24"/>
          <w:highlight w:val="none"/>
          <w:lang w:eastAsia="zh-CN"/>
        </w:rPr>
        <w:t>股东会</w:t>
      </w:r>
      <w:r>
        <w:rPr>
          <w:rFonts w:hint="default" w:ascii="Times New Roman" w:hAnsi="Times New Roman" w:eastAsia="宋体" w:cs="Times New Roman"/>
          <w:color w:val="auto"/>
          <w:sz w:val="24"/>
          <w:szCs w:val="24"/>
          <w:highlight w:val="none"/>
        </w:rPr>
        <w:t>可推举一人担任会议主持人，继续开会。</w:t>
      </w:r>
    </w:p>
    <w:p w14:paraId="71DE0009">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w:t>
      </w:r>
      <w:r>
        <w:rPr>
          <w:rFonts w:hint="default" w:ascii="Times New Roman" w:hAnsi="Times New Roman" w:cs="Times New Roman"/>
          <w:b/>
          <w:bCs/>
          <w:color w:val="auto"/>
          <w:sz w:val="24"/>
          <w:szCs w:val="24"/>
          <w:lang w:val="en-US" w:eastAsia="zh-CN"/>
        </w:rPr>
        <w:t>二十九</w:t>
      </w:r>
      <w:r>
        <w:rPr>
          <w:rFonts w:hint="default" w:ascii="Times New Roman" w:hAnsi="Times New Roman" w:eastAsia="宋体" w:cs="Times New Roman"/>
          <w:b/>
          <w:bCs/>
          <w:color w:val="auto"/>
          <w:sz w:val="24"/>
          <w:szCs w:val="24"/>
        </w:rPr>
        <w:t>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在年度</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上，董事会应当就其过去一年的工作向</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作出报告，每名独立董事也应作出述职报告。</w:t>
      </w:r>
    </w:p>
    <w:p w14:paraId="61967C6A">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第三十条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除依据有关法律、行政法规或者涉及的商业秘密不能在</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上公开之外，董事</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高级管理人员在</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上就股东的质询</w:t>
      </w:r>
      <w:r>
        <w:rPr>
          <w:rFonts w:hint="default" w:ascii="Times New Roman" w:hAnsi="Times New Roman" w:cs="Times New Roman"/>
          <w:color w:val="auto"/>
          <w:sz w:val="24"/>
          <w:szCs w:val="24"/>
          <w:lang w:val="en-US" w:eastAsia="zh-CN"/>
        </w:rPr>
        <w:t>和建议</w:t>
      </w:r>
      <w:r>
        <w:rPr>
          <w:rFonts w:hint="default" w:ascii="Times New Roman" w:hAnsi="Times New Roman" w:eastAsia="宋体" w:cs="Times New Roman"/>
          <w:color w:val="auto"/>
          <w:sz w:val="24"/>
          <w:szCs w:val="24"/>
        </w:rPr>
        <w:t>作出解释和说明。</w:t>
      </w:r>
    </w:p>
    <w:p w14:paraId="2A85213B">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第三十</w:t>
      </w:r>
      <w:r>
        <w:rPr>
          <w:rFonts w:hint="default" w:ascii="Times New Roman" w:hAnsi="Times New Roman" w:cs="Times New Roman"/>
          <w:b/>
          <w:bCs/>
          <w:color w:val="auto"/>
          <w:sz w:val="24"/>
          <w:szCs w:val="24"/>
          <w:lang w:val="en-US" w:eastAsia="zh-CN"/>
        </w:rPr>
        <w:t>一</w:t>
      </w:r>
      <w:r>
        <w:rPr>
          <w:rFonts w:hint="default" w:ascii="Times New Roman" w:hAnsi="Times New Roman" w:eastAsia="宋体" w:cs="Times New Roman"/>
          <w:b/>
          <w:bCs/>
          <w:color w:val="auto"/>
          <w:sz w:val="24"/>
          <w:szCs w:val="24"/>
        </w:rPr>
        <w:t>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会议主持人应当在表决前宣布现场出席会议的股东、代理人人数及所持有表决权的股份总数，现场出席会议的股东和代理人人数及所持</w:t>
      </w:r>
      <w:r>
        <w:rPr>
          <w:rFonts w:hint="default" w:ascii="Times New Roman" w:hAnsi="Times New Roman" w:cs="Times New Roman"/>
          <w:color w:val="auto"/>
          <w:sz w:val="24"/>
          <w:szCs w:val="24"/>
          <w:lang w:val="en-US" w:eastAsia="zh-CN"/>
        </w:rPr>
        <w:t>有</w:t>
      </w:r>
      <w:r>
        <w:rPr>
          <w:rFonts w:hint="default" w:ascii="Times New Roman" w:hAnsi="Times New Roman" w:eastAsia="宋体" w:cs="Times New Roman"/>
          <w:color w:val="auto"/>
          <w:sz w:val="24"/>
          <w:szCs w:val="24"/>
        </w:rPr>
        <w:t>表决权的股份总数以会议登记为准。</w:t>
      </w:r>
    </w:p>
    <w:p w14:paraId="1A4EA3B9">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第三十</w:t>
      </w:r>
      <w:r>
        <w:rPr>
          <w:rFonts w:hint="default" w:ascii="Times New Roman" w:hAnsi="Times New Roman" w:cs="Times New Roman"/>
          <w:b/>
          <w:bCs/>
          <w:color w:val="auto"/>
          <w:sz w:val="24"/>
          <w:szCs w:val="24"/>
          <w:lang w:val="en-US" w:eastAsia="zh-CN"/>
        </w:rPr>
        <w:t>二</w:t>
      </w:r>
      <w:r>
        <w:rPr>
          <w:rFonts w:hint="default" w:ascii="Times New Roman" w:hAnsi="Times New Roman" w:eastAsia="宋体" w:cs="Times New Roman"/>
          <w:b/>
          <w:bCs/>
          <w:color w:val="auto"/>
          <w:sz w:val="24"/>
          <w:szCs w:val="24"/>
        </w:rPr>
        <w:t>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召集人应当保证会议记录内容真实、准确和完整。出席</w:t>
      </w:r>
      <w:r>
        <w:rPr>
          <w:rFonts w:hint="default" w:ascii="Times New Roman" w:hAnsi="Times New Roman" w:cs="Times New Roman"/>
          <w:color w:val="auto"/>
          <w:sz w:val="24"/>
          <w:szCs w:val="24"/>
          <w:lang w:val="en-US" w:eastAsia="zh-CN"/>
        </w:rPr>
        <w:t>或列席</w:t>
      </w:r>
      <w:r>
        <w:rPr>
          <w:rFonts w:hint="default" w:ascii="Times New Roman" w:hAnsi="Times New Roman" w:eastAsia="宋体" w:cs="Times New Roman"/>
          <w:color w:val="auto"/>
          <w:sz w:val="24"/>
          <w:szCs w:val="24"/>
        </w:rPr>
        <w:t>会议的董事、董事会秘书、召集人</w:t>
      </w:r>
      <w:r>
        <w:rPr>
          <w:rFonts w:hint="default" w:ascii="Times New Roman" w:hAnsi="Times New Roman" w:cs="Times New Roman"/>
          <w:color w:val="auto"/>
          <w:sz w:val="24"/>
          <w:szCs w:val="24"/>
          <w:lang w:val="en-US" w:eastAsia="zh-CN"/>
        </w:rPr>
        <w:t>或者</w:t>
      </w:r>
      <w:r>
        <w:rPr>
          <w:rFonts w:hint="default" w:ascii="Times New Roman" w:hAnsi="Times New Roman" w:eastAsia="宋体" w:cs="Times New Roman"/>
          <w:color w:val="auto"/>
          <w:sz w:val="24"/>
          <w:szCs w:val="24"/>
        </w:rPr>
        <w:t>其代表、会议主持人应当在会议记录上签名。会议记录应当与现场出席股东的签名册及代理出席的委托书、网络及其他方式表决情况的有效资料一并保存，保存期限不少于10年。</w:t>
      </w:r>
    </w:p>
    <w:p w14:paraId="4F33982C">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第三十</w:t>
      </w:r>
      <w:r>
        <w:rPr>
          <w:rFonts w:hint="default" w:ascii="Times New Roman" w:hAnsi="Times New Roman" w:cs="Times New Roman"/>
          <w:b/>
          <w:bCs/>
          <w:color w:val="auto"/>
          <w:sz w:val="24"/>
          <w:szCs w:val="24"/>
          <w:lang w:val="en-US" w:eastAsia="zh-CN"/>
        </w:rPr>
        <w:t>三</w:t>
      </w:r>
      <w:r>
        <w:rPr>
          <w:rFonts w:hint="default" w:ascii="Times New Roman" w:hAnsi="Times New Roman" w:eastAsia="宋体" w:cs="Times New Roman"/>
          <w:b/>
          <w:bCs/>
          <w:color w:val="auto"/>
          <w:sz w:val="24"/>
          <w:szCs w:val="24"/>
        </w:rPr>
        <w:t>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召集人应当保证</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连续举行，直至形成最终决议。因不可抗力等特殊原因导致</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中止或不能作出决议的，应采取必要措施尽快恢复召开</w:t>
      </w:r>
      <w:r>
        <w:rPr>
          <w:rFonts w:hint="default" w:ascii="Times New Roman" w:hAnsi="Times New Roman" w:cs="Times New Roman"/>
          <w:color w:val="auto"/>
          <w:sz w:val="24"/>
          <w:szCs w:val="24"/>
          <w:lang w:eastAsia="zh-CN"/>
        </w:rPr>
        <w:t>股东会</w:t>
      </w:r>
      <w:r>
        <w:rPr>
          <w:rFonts w:hint="default" w:ascii="Times New Roman" w:hAnsi="Times New Roman" w:cs="Times New Roman"/>
          <w:color w:val="auto"/>
          <w:sz w:val="24"/>
          <w:szCs w:val="24"/>
          <w:lang w:val="en-US" w:eastAsia="zh-CN"/>
        </w:rPr>
        <w:t>或者</w:t>
      </w:r>
      <w:r>
        <w:rPr>
          <w:rFonts w:hint="default" w:ascii="Times New Roman" w:hAnsi="Times New Roman" w:eastAsia="宋体" w:cs="Times New Roman"/>
          <w:color w:val="auto"/>
          <w:sz w:val="24"/>
          <w:szCs w:val="24"/>
        </w:rPr>
        <w:t>直接终止本次</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，并及时公告。同时召集人应向公司所在地中国证监会派出机构及证券交易所报告。</w:t>
      </w:r>
    </w:p>
    <w:p w14:paraId="1115008B">
      <w:pPr>
        <w:spacing w:before="0" w:beforeLines="0" w:after="0" w:afterLines="0" w:line="360" w:lineRule="auto"/>
        <w:ind w:firstLine="480" w:firstLineChars="200"/>
        <w:rPr>
          <w:rFonts w:hint="default" w:ascii="Times New Roman" w:hAnsi="Times New Roman" w:eastAsia="宋体" w:cs="Times New Roman"/>
          <w:color w:val="auto"/>
          <w:sz w:val="24"/>
          <w:szCs w:val="24"/>
        </w:rPr>
      </w:pPr>
    </w:p>
    <w:p w14:paraId="3AF96D32">
      <w:pPr>
        <w:pStyle w:val="3"/>
        <w:spacing w:before="0" w:beforeLines="0" w:after="0" w:afterLines="0"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第五章  </w:t>
      </w:r>
      <w:r>
        <w:rPr>
          <w:rFonts w:hint="default" w:ascii="Times New Roman" w:hAnsi="Times New Roman" w:eastAsia="宋体" w:cs="Times New Roman"/>
          <w:color w:val="auto"/>
          <w:sz w:val="24"/>
          <w:szCs w:val="24"/>
          <w:lang w:eastAsia="zh-CN"/>
        </w:rPr>
        <w:t>股东会</w:t>
      </w:r>
      <w:r>
        <w:rPr>
          <w:rFonts w:hint="default" w:ascii="Times New Roman" w:hAnsi="Times New Roman" w:eastAsia="宋体" w:cs="Times New Roman"/>
          <w:color w:val="auto"/>
          <w:sz w:val="24"/>
          <w:szCs w:val="24"/>
        </w:rPr>
        <w:t>的表决和决议</w:t>
      </w:r>
    </w:p>
    <w:p w14:paraId="1367DFF0">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第三十</w:t>
      </w:r>
      <w:r>
        <w:rPr>
          <w:rFonts w:hint="default" w:ascii="Times New Roman" w:hAnsi="Times New Roman" w:cs="Times New Roman"/>
          <w:b/>
          <w:bCs/>
          <w:color w:val="auto"/>
          <w:sz w:val="24"/>
          <w:szCs w:val="24"/>
          <w:lang w:val="en-US" w:eastAsia="zh-CN"/>
        </w:rPr>
        <w:t>四</w:t>
      </w:r>
      <w:r>
        <w:rPr>
          <w:rFonts w:hint="default" w:ascii="Times New Roman" w:hAnsi="Times New Roman" w:eastAsia="宋体" w:cs="Times New Roman"/>
          <w:b/>
          <w:bCs/>
          <w:color w:val="auto"/>
          <w:sz w:val="24"/>
          <w:szCs w:val="24"/>
        </w:rPr>
        <w:t>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决议分为普通决议和特别决议。</w:t>
      </w:r>
    </w:p>
    <w:p w14:paraId="1645E8B3">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作出普通决议，应当由出席</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的股</w:t>
      </w:r>
      <w:r>
        <w:rPr>
          <w:rFonts w:hint="default" w:ascii="Times New Roman" w:hAnsi="Times New Roman" w:eastAsia="宋体" w:cs="Times New Roman"/>
          <w:color w:val="auto"/>
          <w:sz w:val="24"/>
          <w:szCs w:val="24"/>
          <w:highlight w:val="none"/>
        </w:rPr>
        <w:t>东（包括股东代理人）所持</w:t>
      </w:r>
      <w:r>
        <w:rPr>
          <w:rFonts w:hint="default" w:ascii="Times New Roman" w:hAnsi="Times New Roman" w:eastAsia="宋体" w:cs="Times New Roman"/>
          <w:color w:val="auto"/>
          <w:sz w:val="24"/>
          <w:szCs w:val="24"/>
        </w:rPr>
        <w:t>表决权的过半数通过。</w:t>
      </w:r>
    </w:p>
    <w:p w14:paraId="12A8FF87">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作出特别决议，应当由出席</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的股东（包括股东代理人）所持表决权的2/3以上通过。</w:t>
      </w:r>
    </w:p>
    <w:p w14:paraId="05AF6867">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第三十</w:t>
      </w:r>
      <w:r>
        <w:rPr>
          <w:rFonts w:hint="default" w:ascii="Times New Roman" w:hAnsi="Times New Roman" w:cs="Times New Roman"/>
          <w:b/>
          <w:bCs/>
          <w:color w:val="auto"/>
          <w:sz w:val="24"/>
          <w:szCs w:val="24"/>
          <w:lang w:val="en-US" w:eastAsia="zh-CN"/>
        </w:rPr>
        <w:t>五</w:t>
      </w:r>
      <w:r>
        <w:rPr>
          <w:rFonts w:hint="default" w:ascii="Times New Roman" w:hAnsi="Times New Roman" w:eastAsia="宋体" w:cs="Times New Roman"/>
          <w:b/>
          <w:bCs/>
          <w:color w:val="auto"/>
          <w:sz w:val="24"/>
          <w:szCs w:val="24"/>
        </w:rPr>
        <w:t>条</w:t>
      </w:r>
      <w:r>
        <w:rPr>
          <w:rFonts w:hint="default" w:ascii="Times New Roman" w:hAnsi="Times New Roman" w:eastAsia="宋体" w:cs="Times New Roman"/>
          <w:b/>
          <w:bCs/>
          <w:color w:val="auto"/>
          <w:sz w:val="24"/>
          <w:szCs w:val="24"/>
          <w:lang w:eastAsia="zh-CN"/>
        </w:rPr>
        <w:t xml:space="preserve"> </w:t>
      </w:r>
      <w:r>
        <w:rPr>
          <w:rFonts w:hint="default"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color w:val="auto"/>
          <w:sz w:val="24"/>
          <w:szCs w:val="24"/>
        </w:rPr>
        <w:t>下列事项由</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以普通决议通过：</w:t>
      </w:r>
    </w:p>
    <w:p w14:paraId="79C68E3E">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（一）董事会的工作报告；</w:t>
      </w:r>
    </w:p>
    <w:p w14:paraId="69AE1A9E">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（二）董事</w:t>
      </w:r>
      <w:r>
        <w:rPr>
          <w:rFonts w:hint="eastAsia" w:ascii="Times New Roman" w:hAnsi="Times New Roman" w:cs="Times New Roman"/>
          <w:color w:val="auto"/>
          <w:sz w:val="24"/>
          <w:szCs w:val="24"/>
          <w:lang w:val="en-US" w:eastAsia="zh-CN"/>
        </w:rPr>
        <w:t>会成员</w:t>
      </w:r>
      <w:r>
        <w:rPr>
          <w:rFonts w:hint="default" w:ascii="Times New Roman" w:hAnsi="Times New Roman" w:eastAsia="宋体" w:cs="Times New Roman"/>
          <w:color w:val="auto"/>
          <w:sz w:val="24"/>
          <w:szCs w:val="24"/>
        </w:rPr>
        <w:t>的任免及其报酬和支付方法；</w:t>
      </w:r>
    </w:p>
    <w:p w14:paraId="565102EB">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（三）董事会拟定的利润分配方案和弥补亏损方案；</w:t>
      </w:r>
    </w:p>
    <w:p w14:paraId="78B5771F">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四</w:t>
      </w:r>
      <w:r>
        <w:rPr>
          <w:rFonts w:hint="default" w:ascii="Times New Roman" w:hAnsi="Times New Roman" w:eastAsia="宋体" w:cs="Times New Roman"/>
          <w:color w:val="auto"/>
          <w:sz w:val="24"/>
          <w:szCs w:val="24"/>
          <w:highlight w:val="none"/>
        </w:rPr>
        <w:t>）除法律、行政</w:t>
      </w:r>
      <w:r>
        <w:rPr>
          <w:rFonts w:hint="default" w:ascii="Times New Roman" w:hAnsi="Times New Roman" w:eastAsia="宋体" w:cs="Times New Roman"/>
          <w:color w:val="auto"/>
          <w:sz w:val="24"/>
          <w:szCs w:val="24"/>
        </w:rPr>
        <w:t>法规规定或者《公司章程》规定应当以特别决议通过以外的其他事项。</w:t>
      </w:r>
    </w:p>
    <w:p w14:paraId="0C8B50CE">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第三十</w:t>
      </w:r>
      <w:r>
        <w:rPr>
          <w:rFonts w:hint="default" w:ascii="Times New Roman" w:hAnsi="Times New Roman" w:cs="Times New Roman"/>
          <w:b/>
          <w:bCs/>
          <w:color w:val="auto"/>
          <w:sz w:val="24"/>
          <w:szCs w:val="24"/>
          <w:lang w:val="en-US" w:eastAsia="zh-CN"/>
        </w:rPr>
        <w:t>六</w:t>
      </w:r>
      <w:r>
        <w:rPr>
          <w:rFonts w:hint="default" w:ascii="Times New Roman" w:hAnsi="Times New Roman" w:eastAsia="宋体" w:cs="Times New Roman"/>
          <w:b/>
          <w:bCs/>
          <w:color w:val="auto"/>
          <w:sz w:val="24"/>
          <w:szCs w:val="24"/>
        </w:rPr>
        <w:t>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下列事项由</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以特别决议通过：</w:t>
      </w:r>
    </w:p>
    <w:p w14:paraId="0AE80753">
      <w:pPr>
        <w:keepNext w:val="0"/>
        <w:keepLines w:val="0"/>
        <w:widowControl/>
        <w:numPr>
          <w:ilvl w:val="0"/>
          <w:numId w:val="0"/>
        </w:numPr>
        <w:suppressLineNumbers w:val="0"/>
        <w:spacing w:before="0" w:beforeLines="0" w:after="0" w:afterLines="0"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（一）公司增加或者减少注册资本；</w:t>
      </w:r>
    </w:p>
    <w:p w14:paraId="67B63E00">
      <w:pPr>
        <w:keepNext w:val="0"/>
        <w:keepLines w:val="0"/>
        <w:widowControl/>
        <w:numPr>
          <w:ilvl w:val="0"/>
          <w:numId w:val="0"/>
        </w:numPr>
        <w:suppressLineNumbers w:val="0"/>
        <w:spacing w:before="0" w:beforeLines="0" w:after="0" w:afterLines="0"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（二）公司合并、分拆、分立、解散和清算；</w:t>
      </w:r>
    </w:p>
    <w:p w14:paraId="7D5531E2">
      <w:pPr>
        <w:keepNext w:val="0"/>
        <w:keepLines w:val="0"/>
        <w:widowControl/>
        <w:numPr>
          <w:ilvl w:val="0"/>
          <w:numId w:val="0"/>
        </w:numPr>
        <w:suppressLineNumbers w:val="0"/>
        <w:spacing w:before="0" w:beforeLines="0" w:after="0" w:afterLines="0"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（三）</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公司</w:t>
      </w:r>
      <w:r>
        <w:rPr>
          <w:rFonts w:hint="default" w:ascii="Times New Roman" w:hAnsi="Times New Roman" w:eastAsia="宋体" w:cs="Times New Roman"/>
          <w:color w:val="auto"/>
          <w:sz w:val="24"/>
          <w:szCs w:val="24"/>
          <w:lang w:eastAsia="zh-CN"/>
        </w:rPr>
        <w:t>章程</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lang w:eastAsia="zh-CN"/>
        </w:rPr>
        <w:t>的修改；</w:t>
      </w:r>
    </w:p>
    <w:p w14:paraId="0C30E8A3">
      <w:pPr>
        <w:keepNext w:val="0"/>
        <w:keepLines w:val="0"/>
        <w:widowControl/>
        <w:numPr>
          <w:ilvl w:val="0"/>
          <w:numId w:val="0"/>
        </w:numPr>
        <w:suppressLineNumbers w:val="0"/>
        <w:spacing w:before="0" w:beforeLines="0" w:after="0" w:afterLines="0"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（四）公司在一年内购买、出售重大资产或者向他人提供担保的金额超过公司最近一期经审计总资产30%的；</w:t>
      </w:r>
    </w:p>
    <w:p w14:paraId="1649CDEB">
      <w:pPr>
        <w:keepNext w:val="0"/>
        <w:keepLines w:val="0"/>
        <w:widowControl/>
        <w:numPr>
          <w:ilvl w:val="0"/>
          <w:numId w:val="0"/>
        </w:numPr>
        <w:suppressLineNumbers w:val="0"/>
        <w:spacing w:before="0" w:beforeLines="0" w:after="0" w:afterLines="0"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（五）股权激励计划；</w:t>
      </w:r>
    </w:p>
    <w:p w14:paraId="234396E7">
      <w:pPr>
        <w:spacing w:before="0" w:beforeLines="0" w:after="0" w:afterLines="0" w:line="360" w:lineRule="auto"/>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color w:val="auto"/>
          <w:sz w:val="24"/>
          <w:szCs w:val="24"/>
          <w:lang w:eastAsia="zh-CN"/>
        </w:rPr>
        <w:t>（六）法律、行政法规或者</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公司</w:t>
      </w:r>
      <w:r>
        <w:rPr>
          <w:rFonts w:hint="default" w:ascii="Times New Roman" w:hAnsi="Times New Roman" w:eastAsia="宋体" w:cs="Times New Roman"/>
          <w:color w:val="auto"/>
          <w:sz w:val="24"/>
          <w:szCs w:val="24"/>
          <w:lang w:eastAsia="zh-CN"/>
        </w:rPr>
        <w:t>章程</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lang w:eastAsia="zh-CN"/>
        </w:rPr>
        <w:t>规定的，以及股东会以普通决议认定对公司产生重大影响的、需要以特别决议通过的其他事项。</w:t>
      </w:r>
    </w:p>
    <w:p w14:paraId="28862462">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w:t>
      </w:r>
      <w:r>
        <w:rPr>
          <w:rFonts w:hint="default" w:ascii="Times New Roman" w:hAnsi="Times New Roman" w:cs="Times New Roman"/>
          <w:b/>
          <w:bCs/>
          <w:color w:val="auto"/>
          <w:sz w:val="24"/>
          <w:szCs w:val="24"/>
          <w:lang w:val="en-US" w:eastAsia="zh-CN"/>
        </w:rPr>
        <w:t>三十七</w:t>
      </w:r>
      <w:r>
        <w:rPr>
          <w:rFonts w:hint="default" w:ascii="Times New Roman" w:hAnsi="Times New Roman" w:eastAsia="宋体" w:cs="Times New Roman"/>
          <w:b/>
          <w:bCs/>
          <w:color w:val="auto"/>
          <w:sz w:val="24"/>
          <w:szCs w:val="24"/>
        </w:rPr>
        <w:t>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股东（包括股东代理人）以其所代表的有表决权的股份数额行使表决权，每</w:t>
      </w:r>
      <w:r>
        <w:rPr>
          <w:rFonts w:hint="default" w:ascii="Times New Roman" w:hAnsi="Times New Roman" w:cs="Times New Roman"/>
          <w:color w:val="auto"/>
          <w:sz w:val="24"/>
          <w:szCs w:val="24"/>
          <w:lang w:val="en-US" w:eastAsia="zh-CN"/>
        </w:rPr>
        <w:t>一</w:t>
      </w:r>
      <w:r>
        <w:rPr>
          <w:rFonts w:hint="default" w:ascii="Times New Roman" w:hAnsi="Times New Roman" w:eastAsia="宋体" w:cs="Times New Roman"/>
          <w:color w:val="auto"/>
          <w:sz w:val="24"/>
          <w:szCs w:val="24"/>
        </w:rPr>
        <w:t>股份享有</w:t>
      </w:r>
      <w:r>
        <w:rPr>
          <w:rFonts w:hint="default" w:ascii="Times New Roman" w:hAnsi="Times New Roman" w:cs="Times New Roman"/>
          <w:color w:val="auto"/>
          <w:sz w:val="24"/>
          <w:szCs w:val="24"/>
          <w:lang w:val="en-US" w:eastAsia="zh-CN"/>
        </w:rPr>
        <w:t>一</w:t>
      </w:r>
      <w:r>
        <w:rPr>
          <w:rFonts w:hint="default" w:ascii="Times New Roman" w:hAnsi="Times New Roman" w:eastAsia="宋体" w:cs="Times New Roman"/>
          <w:color w:val="auto"/>
          <w:sz w:val="24"/>
          <w:szCs w:val="24"/>
        </w:rPr>
        <w:t>票表决权。</w:t>
      </w:r>
    </w:p>
    <w:p w14:paraId="3F686B61">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审议影响中小投资者利益的重大事项时，对中小投资者表决应当单独计票。单独计票结果应当及时公开披露。</w:t>
      </w:r>
    </w:p>
    <w:p w14:paraId="5185E855">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公司持有的</w:t>
      </w:r>
      <w:r>
        <w:rPr>
          <w:rFonts w:hint="default" w:ascii="Times New Roman" w:hAnsi="Times New Roman" w:eastAsia="宋体" w:cs="Times New Roman"/>
          <w:color w:val="auto"/>
          <w:sz w:val="24"/>
          <w:szCs w:val="24"/>
          <w:lang w:val="en-US" w:eastAsia="zh-CN"/>
        </w:rPr>
        <w:t>本公司</w:t>
      </w:r>
      <w:r>
        <w:rPr>
          <w:rFonts w:hint="default" w:ascii="Times New Roman" w:hAnsi="Times New Roman" w:eastAsia="宋体" w:cs="Times New Roman"/>
          <w:color w:val="auto"/>
          <w:sz w:val="24"/>
          <w:szCs w:val="24"/>
        </w:rPr>
        <w:t>股份没有表决权，且该部分股份不计入出席</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有表决权的股份总数。</w:t>
      </w:r>
    </w:p>
    <w:p w14:paraId="7A408BBB">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股东买入公司有表决权的股份违反《证券法》第六十三条第一款、第二款规定的，该超过规定比例部分的股份在买入后的三十六个月内不得行使表决权，且不计入出席</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有表决权的股份总数。</w:t>
      </w:r>
    </w:p>
    <w:p w14:paraId="354D8AD0">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公司</w:t>
      </w:r>
      <w:r>
        <w:rPr>
          <w:rFonts w:hint="default" w:ascii="Times New Roman" w:hAnsi="Times New Roman" w:eastAsia="宋体" w:cs="Times New Roman"/>
          <w:color w:val="auto"/>
          <w:sz w:val="24"/>
          <w:szCs w:val="24"/>
        </w:rPr>
        <w:t>董事会、独立董事、持有1%以上有表决权股份的股东或者依照法律、行政法规或者中国证监会的规定设立的投资者保护机构可以公开征集股东投票权。征集股东投票权应当向被征集人充分披露具体投票意向等信息。禁止以有偿或者变相有偿的方式征集股东投票权。除法定条件外，公司不得对征集投票权提出最低持股比例限制。</w:t>
      </w:r>
    </w:p>
    <w:p w14:paraId="203B7CA8">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w:t>
      </w:r>
      <w:r>
        <w:rPr>
          <w:rFonts w:hint="default" w:ascii="Times New Roman" w:hAnsi="Times New Roman" w:cs="Times New Roman"/>
          <w:b/>
          <w:bCs/>
          <w:color w:val="auto"/>
          <w:sz w:val="24"/>
          <w:szCs w:val="24"/>
          <w:lang w:val="en-US" w:eastAsia="zh-CN"/>
        </w:rPr>
        <w:t>三十八</w:t>
      </w:r>
      <w:r>
        <w:rPr>
          <w:rFonts w:hint="default" w:ascii="Times New Roman" w:hAnsi="Times New Roman" w:eastAsia="宋体" w:cs="Times New Roman"/>
          <w:b/>
          <w:bCs/>
          <w:color w:val="auto"/>
          <w:sz w:val="24"/>
          <w:szCs w:val="24"/>
        </w:rPr>
        <w:t>条</w:t>
      </w:r>
      <w:r>
        <w:rPr>
          <w:rFonts w:hint="default" w:ascii="Times New Roman" w:hAnsi="Times New Roman" w:eastAsia="宋体" w:cs="Times New Roman"/>
          <w:b/>
          <w:bCs/>
          <w:color w:val="auto"/>
          <w:sz w:val="24"/>
          <w:szCs w:val="24"/>
          <w:lang w:eastAsia="zh-CN"/>
        </w:rPr>
        <w:t xml:space="preserve"> </w:t>
      </w:r>
      <w:r>
        <w:rPr>
          <w:rFonts w:hint="default" w:ascii="Times New Roman" w:hAnsi="Times New Roman" w:eastAsia="宋体" w:cs="Times New Roman"/>
          <w:b/>
          <w:bCs/>
          <w:color w:val="auto"/>
          <w:sz w:val="24"/>
          <w:szCs w:val="24"/>
          <w:lang w:val="en-US" w:eastAsia="zh-CN"/>
        </w:rPr>
        <w:t xml:space="preserve"> </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审议有关关联交易事项时，关联股东不应</w:t>
      </w:r>
      <w:r>
        <w:rPr>
          <w:rFonts w:hint="default" w:ascii="Times New Roman" w:hAnsi="Times New Roman" w:cs="Times New Roman"/>
          <w:color w:val="auto"/>
          <w:sz w:val="24"/>
          <w:szCs w:val="24"/>
          <w:lang w:val="en-US" w:eastAsia="zh-CN"/>
        </w:rPr>
        <w:t>当</w:t>
      </w:r>
      <w:r>
        <w:rPr>
          <w:rFonts w:hint="default" w:ascii="Times New Roman" w:hAnsi="Times New Roman" w:eastAsia="宋体" w:cs="Times New Roman"/>
          <w:color w:val="auto"/>
          <w:sz w:val="24"/>
          <w:szCs w:val="24"/>
        </w:rPr>
        <w:t>参与投票表决，其所代表的有表决权的股份数不计入有效表决总数</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决议的公告应当充分披露非关联股东的表决情况。</w:t>
      </w:r>
    </w:p>
    <w:p w14:paraId="6024122A">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股东会</w:t>
      </w:r>
      <w:r>
        <w:rPr>
          <w:rFonts w:hint="default" w:ascii="Times New Roman" w:hAnsi="Times New Roman" w:eastAsia="宋体" w:cs="Times New Roman"/>
          <w:color w:val="auto"/>
          <w:sz w:val="24"/>
          <w:szCs w:val="24"/>
        </w:rPr>
        <w:t>关联</w:t>
      </w:r>
      <w:r>
        <w:rPr>
          <w:rFonts w:hint="default" w:ascii="Times New Roman" w:hAnsi="Times New Roman" w:eastAsia="宋体" w:cs="Times New Roman"/>
          <w:color w:val="auto"/>
          <w:sz w:val="24"/>
          <w:szCs w:val="24"/>
          <w:lang w:val="en-US" w:eastAsia="zh-CN"/>
        </w:rPr>
        <w:t>关系</w:t>
      </w:r>
      <w:r>
        <w:rPr>
          <w:rFonts w:hint="default" w:ascii="Times New Roman" w:hAnsi="Times New Roman" w:eastAsia="宋体" w:cs="Times New Roman"/>
          <w:color w:val="auto"/>
          <w:sz w:val="24"/>
          <w:szCs w:val="24"/>
        </w:rPr>
        <w:t>股东的回避和表决程序为：</w:t>
      </w:r>
    </w:p>
    <w:p w14:paraId="1C5E132D">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审议的某一事项与某股东存在关联关系，该关联股东应当在</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召开前向董事会详细披露其关联关系；</w:t>
      </w:r>
    </w:p>
    <w:p w14:paraId="38DA0344">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审议</w:t>
      </w:r>
      <w:r>
        <w:rPr>
          <w:rFonts w:hint="default" w:ascii="Times New Roman" w:hAnsi="Times New Roman" w:cs="Times New Roman"/>
          <w:color w:val="auto"/>
          <w:sz w:val="24"/>
          <w:szCs w:val="24"/>
          <w:lang w:val="en-US" w:eastAsia="zh-CN"/>
        </w:rPr>
        <w:t>有关</w:t>
      </w:r>
      <w:r>
        <w:rPr>
          <w:rFonts w:hint="default" w:ascii="Times New Roman" w:hAnsi="Times New Roman" w:eastAsia="宋体" w:cs="Times New Roman"/>
          <w:color w:val="auto"/>
          <w:sz w:val="24"/>
          <w:szCs w:val="24"/>
        </w:rPr>
        <w:t>关联交易事项时，会议主持人宣布关联股东与关联交易事项的关联关系；会议主持人明确宣布关联股东回避，关联股东投票表决人应将注明“回避表决”字样的表决票当即交付会议投票表决总监票人；然后其他出席的股东就该事项进行表决；</w:t>
      </w:r>
    </w:p>
    <w:p w14:paraId="0296828F">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（三）关联交易事项形成</w:t>
      </w:r>
      <w:r>
        <w:rPr>
          <w:rFonts w:hint="default" w:ascii="Times New Roman" w:hAnsi="Times New Roman" w:cs="Times New Roman"/>
          <w:color w:val="auto"/>
          <w:sz w:val="24"/>
          <w:szCs w:val="24"/>
          <w:lang w:val="en-US" w:eastAsia="zh-CN"/>
        </w:rPr>
        <w:t>普通</w:t>
      </w:r>
      <w:r>
        <w:rPr>
          <w:rFonts w:hint="default" w:ascii="Times New Roman" w:hAnsi="Times New Roman" w:eastAsia="宋体" w:cs="Times New Roman"/>
          <w:color w:val="auto"/>
          <w:sz w:val="24"/>
          <w:szCs w:val="24"/>
        </w:rPr>
        <w:t>决议</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须由出席股东会非关联股东所持表决权过半数通过。关联交易事项形成特别决议，须由出席股东会非关联股东所持表决权2/3以上通过；</w:t>
      </w:r>
    </w:p>
    <w:p w14:paraId="71EE4C96">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（四）关联股东未就关联</w:t>
      </w:r>
      <w:r>
        <w:rPr>
          <w:rFonts w:hint="default" w:ascii="Times New Roman" w:hAnsi="Times New Roman" w:cs="Times New Roman"/>
          <w:color w:val="auto"/>
          <w:sz w:val="24"/>
          <w:szCs w:val="24"/>
          <w:lang w:val="en-US" w:eastAsia="zh-CN"/>
        </w:rPr>
        <w:t>交易</w:t>
      </w:r>
      <w:r>
        <w:rPr>
          <w:rFonts w:hint="default" w:ascii="Times New Roman" w:hAnsi="Times New Roman" w:eastAsia="宋体" w:cs="Times New Roman"/>
          <w:color w:val="auto"/>
          <w:sz w:val="24"/>
          <w:szCs w:val="24"/>
        </w:rPr>
        <w:t>事项</w:t>
      </w:r>
      <w:r>
        <w:rPr>
          <w:rFonts w:hint="default" w:ascii="Times New Roman" w:hAnsi="Times New Roman" w:cs="Times New Roman"/>
          <w:color w:val="auto"/>
          <w:sz w:val="24"/>
          <w:szCs w:val="24"/>
          <w:lang w:val="en-US" w:eastAsia="zh-CN"/>
        </w:rPr>
        <w:t>按照</w:t>
      </w:r>
      <w:r>
        <w:rPr>
          <w:rFonts w:hint="default" w:ascii="Times New Roman" w:hAnsi="Times New Roman" w:eastAsia="宋体" w:cs="Times New Roman"/>
          <w:color w:val="auto"/>
          <w:sz w:val="24"/>
          <w:szCs w:val="24"/>
        </w:rPr>
        <w:t>上述程序进行关联信息披露和回避的，其表决票中对于有关关联交易事项的表决归于无效。</w:t>
      </w:r>
    </w:p>
    <w:p w14:paraId="20DDCAAD">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w:t>
      </w:r>
      <w:r>
        <w:rPr>
          <w:rFonts w:hint="default" w:ascii="Times New Roman" w:hAnsi="Times New Roman" w:cs="Times New Roman"/>
          <w:b/>
          <w:bCs/>
          <w:color w:val="auto"/>
          <w:sz w:val="24"/>
          <w:szCs w:val="24"/>
          <w:lang w:val="en-US" w:eastAsia="zh-CN"/>
        </w:rPr>
        <w:t>三十九</w:t>
      </w:r>
      <w:r>
        <w:rPr>
          <w:rFonts w:hint="default" w:ascii="Times New Roman" w:hAnsi="Times New Roman" w:eastAsia="宋体" w:cs="Times New Roman"/>
          <w:b/>
          <w:bCs/>
          <w:color w:val="auto"/>
          <w:sz w:val="24"/>
          <w:szCs w:val="24"/>
        </w:rPr>
        <w:t>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除公司处于危机等特殊情况外，非经</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以特别决议批准，公司</w:t>
      </w:r>
      <w:r>
        <w:rPr>
          <w:rFonts w:hint="default" w:ascii="Times New Roman" w:hAnsi="Times New Roman" w:cs="Times New Roman"/>
          <w:color w:val="auto"/>
          <w:sz w:val="24"/>
          <w:szCs w:val="24"/>
          <w:lang w:val="en-US" w:eastAsia="zh-CN"/>
        </w:rPr>
        <w:t>将不</w:t>
      </w:r>
      <w:r>
        <w:rPr>
          <w:rFonts w:hint="default" w:ascii="Times New Roman" w:hAnsi="Times New Roman" w:eastAsia="宋体" w:cs="Times New Roman"/>
          <w:color w:val="auto"/>
          <w:sz w:val="24"/>
          <w:szCs w:val="24"/>
        </w:rPr>
        <w:t>与</w:t>
      </w:r>
      <w:r>
        <w:rPr>
          <w:rFonts w:hint="default" w:ascii="Times New Roman" w:hAnsi="Times New Roman" w:eastAsia="宋体" w:cs="Times New Roman"/>
          <w:color w:val="auto"/>
          <w:sz w:val="24"/>
          <w:szCs w:val="24"/>
          <w:highlight w:val="none"/>
        </w:rPr>
        <w:t>董事、高级管理</w:t>
      </w:r>
      <w:r>
        <w:rPr>
          <w:rFonts w:hint="default" w:ascii="Times New Roman" w:hAnsi="Times New Roman" w:eastAsia="宋体" w:cs="Times New Roman"/>
          <w:color w:val="auto"/>
          <w:sz w:val="24"/>
          <w:szCs w:val="24"/>
        </w:rPr>
        <w:t>人员以外的人订立将公司全部或者重要业务的管理交予该人负责的合同。</w:t>
      </w:r>
    </w:p>
    <w:p w14:paraId="72F7708E">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第四十条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就选举董事进行表决时，根据《公司章程》的规定或者</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的决议，可以实行累积投票制。</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选举两名或两名以上董事时应当实行累积投票制。</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以累积投票方式选举董事的，独立董事和非独立董事的表决应当分别进行。</w:t>
      </w:r>
    </w:p>
    <w:p w14:paraId="59F9BB93">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前款所称累积投票制是指</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选举董事时，每一股份拥有与应选董事人数相同的表决权，股东拥有的表决权可以集中使用。董事会应当向股东公告候选董事的简历和基本情况。</w:t>
      </w:r>
    </w:p>
    <w:p w14:paraId="765D5A71">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采用累积投票制选举非职工代表董事时，应按下列规定进行：</w:t>
      </w:r>
    </w:p>
    <w:p w14:paraId="4450AA1E">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（一）每一有表决权的股份享有与应选出的董事人数相同的表决权，股东可以自由地在董事候选人之间分配其表决权，既可分散投于多人，也可集中投于一人；</w:t>
      </w:r>
    </w:p>
    <w:p w14:paraId="42F2E68D">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（二）股东投给董事的表决权数之和不得超过其对董事选举所拥有的表决权总数，否则其投票无效；</w:t>
      </w:r>
    </w:p>
    <w:p w14:paraId="58195FA4">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（三）按照董事得票多少的顺序，从前往后根据拟选出的董事人数，由得票较多者当选，并且当选董事的每位候选人的得票数应超过出席</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的股东（包括股东代理人）所持有表决权股份总数的半数</w:t>
      </w:r>
      <w:r>
        <w:rPr>
          <w:rFonts w:hint="default" w:ascii="Times New Roman" w:hAnsi="Times New Roman" w:eastAsia="宋体" w:cs="Times New Roman"/>
          <w:color w:val="auto"/>
          <w:sz w:val="24"/>
          <w:szCs w:val="24"/>
          <w:lang w:eastAsia="zh-CN"/>
        </w:rPr>
        <w:t>；</w:t>
      </w:r>
    </w:p>
    <w:p w14:paraId="79AB9E9D">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（四）当两名或两名以上董事候选人得票数相等，且其得票数在董事候选人中为最少时，如其全部当选将导致董事人数超过该次</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应选出的董事人数的，</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应就上述得票数相等的董事候选人再次进行选举；如经再次选举后仍不能确定当选的董事人选的，公司应将该等董事候选人提交下一次</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进行选举；</w:t>
      </w:r>
    </w:p>
    <w:p w14:paraId="05868E6C">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（五）如当选的董事人数少于该次</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应选出的董事人数的，公司应当按照</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公司</w:t>
      </w:r>
      <w:r>
        <w:rPr>
          <w:rFonts w:hint="default" w:ascii="Times New Roman" w:hAnsi="Times New Roman" w:eastAsia="宋体" w:cs="Times New Roman"/>
          <w:color w:val="auto"/>
          <w:sz w:val="24"/>
          <w:szCs w:val="24"/>
        </w:rPr>
        <w:t>章程</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的规定，在以后召开的</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上对缺额的董事进行选举。</w:t>
      </w:r>
    </w:p>
    <w:p w14:paraId="7B7D774E">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第四十</w:t>
      </w:r>
      <w:r>
        <w:rPr>
          <w:rFonts w:hint="default" w:ascii="Times New Roman" w:hAnsi="Times New Roman" w:cs="Times New Roman"/>
          <w:b/>
          <w:bCs/>
          <w:color w:val="auto"/>
          <w:sz w:val="24"/>
          <w:szCs w:val="24"/>
          <w:lang w:val="en-US" w:eastAsia="zh-CN"/>
        </w:rPr>
        <w:t>一</w:t>
      </w:r>
      <w:r>
        <w:rPr>
          <w:rFonts w:hint="default" w:ascii="Times New Roman" w:hAnsi="Times New Roman" w:eastAsia="宋体" w:cs="Times New Roman"/>
          <w:b/>
          <w:bCs/>
          <w:color w:val="auto"/>
          <w:sz w:val="24"/>
          <w:szCs w:val="24"/>
        </w:rPr>
        <w:t>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除累积投票制外，</w:t>
      </w:r>
      <w:r>
        <w:rPr>
          <w:rFonts w:hint="default" w:ascii="Times New Roman" w:hAnsi="Times New Roman" w:cs="Times New Roman"/>
          <w:color w:val="auto"/>
          <w:sz w:val="24"/>
          <w:szCs w:val="24"/>
          <w:lang w:eastAsia="zh-CN"/>
        </w:rPr>
        <w:t>股东会</w:t>
      </w:r>
      <w:r>
        <w:rPr>
          <w:rFonts w:hint="default" w:ascii="Times New Roman" w:hAnsi="Times New Roman" w:cs="Times New Roman"/>
          <w:color w:val="auto"/>
          <w:sz w:val="24"/>
          <w:szCs w:val="24"/>
          <w:lang w:val="en-US" w:eastAsia="zh-CN"/>
        </w:rPr>
        <w:t>将</w:t>
      </w:r>
      <w:r>
        <w:rPr>
          <w:rFonts w:hint="default" w:ascii="Times New Roman" w:hAnsi="Times New Roman" w:eastAsia="宋体" w:cs="Times New Roman"/>
          <w:color w:val="auto"/>
          <w:sz w:val="24"/>
          <w:szCs w:val="24"/>
        </w:rPr>
        <w:t>对所有提案</w:t>
      </w:r>
      <w:r>
        <w:rPr>
          <w:rFonts w:hint="default" w:ascii="Times New Roman" w:hAnsi="Times New Roman" w:cs="Times New Roman"/>
          <w:color w:val="auto"/>
          <w:sz w:val="24"/>
          <w:szCs w:val="24"/>
          <w:lang w:val="en-US" w:eastAsia="zh-CN"/>
        </w:rPr>
        <w:t>进行</w:t>
      </w:r>
      <w:r>
        <w:rPr>
          <w:rFonts w:hint="default" w:ascii="Times New Roman" w:hAnsi="Times New Roman" w:eastAsia="宋体" w:cs="Times New Roman"/>
          <w:color w:val="auto"/>
          <w:sz w:val="24"/>
          <w:szCs w:val="24"/>
        </w:rPr>
        <w:t>逐项表决</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对同一事项有不同提案的，应按提案提出的时间顺序进行表决。除因不可抗力等特殊原因导致</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中止或不能作出决议外，</w:t>
      </w:r>
      <w:r>
        <w:rPr>
          <w:rFonts w:hint="default" w:ascii="Times New Roman" w:hAnsi="Times New Roman" w:cs="Times New Roman"/>
          <w:color w:val="auto"/>
          <w:sz w:val="24"/>
          <w:szCs w:val="24"/>
          <w:lang w:eastAsia="zh-CN"/>
        </w:rPr>
        <w:t>股东会</w:t>
      </w:r>
      <w:r>
        <w:rPr>
          <w:rFonts w:hint="default" w:ascii="Times New Roman" w:hAnsi="Times New Roman" w:cs="Times New Roman"/>
          <w:color w:val="auto"/>
          <w:sz w:val="24"/>
          <w:szCs w:val="24"/>
          <w:lang w:val="en-US" w:eastAsia="zh-CN"/>
        </w:rPr>
        <w:t>将不会</w:t>
      </w:r>
      <w:r>
        <w:rPr>
          <w:rFonts w:hint="default" w:ascii="Times New Roman" w:hAnsi="Times New Roman" w:eastAsia="宋体" w:cs="Times New Roman"/>
          <w:color w:val="auto"/>
          <w:sz w:val="24"/>
          <w:szCs w:val="24"/>
        </w:rPr>
        <w:t>对提案进行搁置或不予表决。</w:t>
      </w:r>
    </w:p>
    <w:p w14:paraId="5EF9C7E4">
      <w:pPr>
        <w:spacing w:before="0" w:beforeLines="0" w:after="0" w:afterLines="0" w:line="360" w:lineRule="auto"/>
        <w:ind w:firstLine="482" w:firstLineChars="200"/>
        <w:rPr>
          <w:rFonts w:hint="default" w:ascii="Times New Roman" w:hAnsi="Times New Roman" w:eastAsia="宋体" w:cs="Times New Roman"/>
          <w:b w:val="0"/>
          <w:bCs w:val="0"/>
          <w:color w:val="auto"/>
          <w:sz w:val="24"/>
          <w:szCs w:val="24"/>
          <w:highlight w:val="none"/>
          <w:u w:val="none"/>
        </w:rPr>
      </w:pPr>
      <w:r>
        <w:rPr>
          <w:rFonts w:hint="default" w:ascii="Times New Roman" w:hAnsi="Times New Roman" w:eastAsia="宋体" w:cs="Times New Roman"/>
          <w:b/>
          <w:bCs/>
          <w:color w:val="auto"/>
          <w:sz w:val="24"/>
          <w:szCs w:val="24"/>
          <w:highlight w:val="none"/>
        </w:rPr>
        <w:t>第四十</w:t>
      </w:r>
      <w:r>
        <w:rPr>
          <w:rFonts w:hint="default" w:ascii="Times New Roman" w:hAnsi="Times New Roman" w:cs="Times New Roman"/>
          <w:b/>
          <w:bCs/>
          <w:color w:val="auto"/>
          <w:sz w:val="24"/>
          <w:szCs w:val="24"/>
          <w:highlight w:val="none"/>
          <w:lang w:val="en-US" w:eastAsia="zh-CN"/>
        </w:rPr>
        <w:t>二</w:t>
      </w:r>
      <w:r>
        <w:rPr>
          <w:rFonts w:hint="default" w:ascii="Times New Roman" w:hAnsi="Times New Roman" w:eastAsia="宋体" w:cs="Times New Roman"/>
          <w:b/>
          <w:bCs/>
          <w:color w:val="auto"/>
          <w:sz w:val="24"/>
          <w:szCs w:val="24"/>
          <w:highlight w:val="none"/>
        </w:rPr>
        <w:t>条</w:t>
      </w:r>
      <w:r>
        <w:rPr>
          <w:rFonts w:hint="default" w:ascii="Times New Roman" w:hAnsi="Times New Roman" w:eastAsia="宋体" w:cs="Times New Roman"/>
          <w:b/>
          <w:bCs/>
          <w:color w:val="auto"/>
          <w:sz w:val="24"/>
          <w:szCs w:val="24"/>
          <w:highlight w:val="none"/>
          <w:lang w:eastAsia="zh-CN"/>
        </w:rPr>
        <w:t xml:space="preserve"> </w:t>
      </w:r>
      <w:r>
        <w:rPr>
          <w:rFonts w:hint="default"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cs="Times New Roman"/>
          <w:b w:val="0"/>
          <w:bCs w:val="0"/>
          <w:color w:val="auto"/>
          <w:sz w:val="24"/>
          <w:szCs w:val="24"/>
          <w:highlight w:val="none"/>
          <w:lang w:eastAsia="zh-CN"/>
        </w:rPr>
        <w:t>股东会</w:t>
      </w:r>
      <w:r>
        <w:rPr>
          <w:rFonts w:hint="default" w:ascii="Times New Roman" w:hAnsi="Times New Roman" w:eastAsia="宋体" w:cs="Times New Roman"/>
          <w:b w:val="0"/>
          <w:bCs w:val="0"/>
          <w:color w:val="auto"/>
          <w:sz w:val="24"/>
          <w:szCs w:val="24"/>
          <w:highlight w:val="none"/>
        </w:rPr>
        <w:t>审议提案时，不得对提案进行修改，否则，有关变更应当被视为一个新的提案，不能在本次</w:t>
      </w:r>
      <w:r>
        <w:rPr>
          <w:rFonts w:hint="default" w:ascii="Times New Roman" w:hAnsi="Times New Roman" w:cs="Times New Roman"/>
          <w:b w:val="0"/>
          <w:bCs w:val="0"/>
          <w:color w:val="auto"/>
          <w:sz w:val="24"/>
          <w:szCs w:val="24"/>
          <w:highlight w:val="none"/>
          <w:lang w:eastAsia="zh-CN"/>
        </w:rPr>
        <w:t>股东会</w:t>
      </w:r>
      <w:r>
        <w:rPr>
          <w:rFonts w:hint="default" w:ascii="Times New Roman" w:hAnsi="Times New Roman" w:eastAsia="宋体" w:cs="Times New Roman"/>
          <w:b w:val="0"/>
          <w:bCs w:val="0"/>
          <w:color w:val="auto"/>
          <w:sz w:val="24"/>
          <w:szCs w:val="24"/>
          <w:highlight w:val="none"/>
        </w:rPr>
        <w:t>上进行表决。</w:t>
      </w:r>
    </w:p>
    <w:p w14:paraId="1FD3C1E5">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第四十</w:t>
      </w:r>
      <w:r>
        <w:rPr>
          <w:rFonts w:hint="default" w:ascii="Times New Roman" w:hAnsi="Times New Roman" w:cs="Times New Roman"/>
          <w:b/>
          <w:bCs/>
          <w:color w:val="auto"/>
          <w:sz w:val="24"/>
          <w:szCs w:val="24"/>
          <w:lang w:val="en-US" w:eastAsia="zh-CN"/>
        </w:rPr>
        <w:t>三</w:t>
      </w:r>
      <w:r>
        <w:rPr>
          <w:rFonts w:hint="default" w:ascii="Times New Roman" w:hAnsi="Times New Roman" w:eastAsia="宋体" w:cs="Times New Roman"/>
          <w:b/>
          <w:bCs/>
          <w:color w:val="auto"/>
          <w:sz w:val="24"/>
          <w:szCs w:val="24"/>
        </w:rPr>
        <w:t>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采取记名方式投票表决。同一表决权只能选择现场、网络或其他表决方式中的一种。同一表决权出现重复表决的以第一次投票结果为准。</w:t>
      </w:r>
    </w:p>
    <w:p w14:paraId="03E210FA">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参与现场会议的股东（包括股东代理人）应该以书面的方式填写表决票。</w:t>
      </w:r>
    </w:p>
    <w:p w14:paraId="5CC75C9F">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表决票一般由董事会负责制作，其基本格式应包括股东名称（姓名）、持股数量、表决事项、“同意”、“反对”、“弃权”等选择项、股东（或其股东代理）签名处等。</w:t>
      </w:r>
    </w:p>
    <w:p w14:paraId="58988863">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出席会议的</w:t>
      </w:r>
      <w:r>
        <w:rPr>
          <w:rFonts w:hint="default" w:ascii="Times New Roman" w:hAnsi="Times New Roman" w:eastAsia="宋体" w:cs="Times New Roman"/>
          <w:color w:val="auto"/>
          <w:sz w:val="24"/>
          <w:szCs w:val="24"/>
        </w:rPr>
        <w:t>股东（包括股东代理人）应该在表决票上书面填写股东名称及其在会议召开日的持股数量。</w:t>
      </w:r>
    </w:p>
    <w:p w14:paraId="7398EAEA">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出席会议的股东应该在表决票上签名，股东代理人除注明股东名称（或姓名）以外，本身也应该签名并注明代理人字样，没有股东或代理人签名的表决票为废票，该表决票上对应的股东表决权作“弃权”处理。</w:t>
      </w:r>
    </w:p>
    <w:p w14:paraId="2C869DFE">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出席会议的股东（包括股东代理人）应该在表决票中“同意”、“反对”、“弃权”三种意见中选择一种，多选、少选、不选的，该表决票为废票，该表决票上对应的股东表决权作“弃权”处理。未填、错填、字迹无法辨认的表决票、未投的表决票均视为投票人放弃表决权利，其所持股份数的表决结果作“弃权”处理。</w:t>
      </w:r>
    </w:p>
    <w:p w14:paraId="447A6400">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第四十</w:t>
      </w:r>
      <w:r>
        <w:rPr>
          <w:rFonts w:hint="default" w:ascii="Times New Roman" w:hAnsi="Times New Roman" w:cs="Times New Roman"/>
          <w:b/>
          <w:bCs/>
          <w:color w:val="auto"/>
          <w:sz w:val="24"/>
          <w:szCs w:val="24"/>
          <w:lang w:val="en-US" w:eastAsia="zh-CN"/>
        </w:rPr>
        <w:t>四</w:t>
      </w:r>
      <w:r>
        <w:rPr>
          <w:rFonts w:hint="default" w:ascii="Times New Roman" w:hAnsi="Times New Roman" w:eastAsia="宋体" w:cs="Times New Roman"/>
          <w:b/>
          <w:bCs/>
          <w:color w:val="auto"/>
          <w:sz w:val="24"/>
          <w:szCs w:val="24"/>
        </w:rPr>
        <w:t>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对提案进行表决前，应当推举</w:t>
      </w:r>
      <w:r>
        <w:rPr>
          <w:rFonts w:hint="default"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rPr>
        <w:t>名股东代表参加计票和监票。审议事项与股东有</w:t>
      </w:r>
      <w:r>
        <w:rPr>
          <w:rFonts w:hint="default" w:ascii="Times New Roman" w:hAnsi="Times New Roman" w:cs="Times New Roman"/>
          <w:color w:val="auto"/>
          <w:sz w:val="24"/>
          <w:szCs w:val="24"/>
          <w:lang w:val="en-US" w:eastAsia="zh-CN"/>
        </w:rPr>
        <w:t>关联</w:t>
      </w:r>
      <w:r>
        <w:rPr>
          <w:rFonts w:hint="default" w:ascii="Times New Roman" w:hAnsi="Times New Roman" w:eastAsia="宋体" w:cs="Times New Roman"/>
          <w:color w:val="auto"/>
          <w:sz w:val="24"/>
          <w:szCs w:val="24"/>
        </w:rPr>
        <w:t>关系的，相关股东及代理人不得参加计票、监票。</w:t>
      </w:r>
    </w:p>
    <w:p w14:paraId="0B60A7E4">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对提案进行表决时，应当由律师、股东代表共同负责计票、监票，并当场公布表决结果，决议的表决结果载入会议记录。</w:t>
      </w:r>
    </w:p>
    <w:p w14:paraId="630DE028">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通过网络或其他方式投票的上市公司股东或其代理人，有权通过相应的投票系统查验自己的投票结果。</w:t>
      </w:r>
    </w:p>
    <w:p w14:paraId="08F39690">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w:t>
      </w:r>
      <w:r>
        <w:rPr>
          <w:rFonts w:hint="default" w:ascii="Times New Roman" w:hAnsi="Times New Roman" w:eastAsia="宋体" w:cs="Times New Roman"/>
          <w:b/>
          <w:bCs/>
          <w:color w:val="auto"/>
          <w:sz w:val="24"/>
          <w:szCs w:val="24"/>
          <w:lang w:val="en-US" w:eastAsia="zh-CN"/>
        </w:rPr>
        <w:t>四十</w:t>
      </w:r>
      <w:r>
        <w:rPr>
          <w:rFonts w:hint="default" w:ascii="Times New Roman" w:hAnsi="Times New Roman" w:cs="Times New Roman"/>
          <w:b/>
          <w:bCs/>
          <w:color w:val="auto"/>
          <w:sz w:val="24"/>
          <w:szCs w:val="24"/>
          <w:lang w:val="en-US" w:eastAsia="zh-CN"/>
        </w:rPr>
        <w:t>五</w:t>
      </w:r>
      <w:r>
        <w:rPr>
          <w:rFonts w:hint="default" w:ascii="Times New Roman" w:hAnsi="Times New Roman" w:eastAsia="宋体" w:cs="Times New Roman"/>
          <w:b/>
          <w:bCs/>
          <w:color w:val="auto"/>
          <w:sz w:val="24"/>
          <w:szCs w:val="24"/>
        </w:rPr>
        <w:t>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现场结束时间不得早于网络或其他方式，会议主持人应当宣布每一提案的表决情况和结果，并根据表决结果宣布提案是否通过。</w:t>
      </w:r>
    </w:p>
    <w:p w14:paraId="2411BFED">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在正式公布表决结果前，</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现场、网络及其他表决方式中所涉及的公司、计票人、监票人、股东、网络服务方等相关各方对表决情况均负有保密义务。</w:t>
      </w:r>
    </w:p>
    <w:p w14:paraId="3B5A5A15">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w:t>
      </w:r>
      <w:r>
        <w:rPr>
          <w:rFonts w:hint="default" w:ascii="Times New Roman" w:hAnsi="Times New Roman" w:eastAsia="宋体" w:cs="Times New Roman"/>
          <w:b/>
          <w:bCs/>
          <w:color w:val="auto"/>
          <w:sz w:val="24"/>
          <w:szCs w:val="24"/>
          <w:lang w:val="en-US" w:eastAsia="zh-CN"/>
        </w:rPr>
        <w:t>四十</w:t>
      </w:r>
      <w:r>
        <w:rPr>
          <w:rFonts w:hint="default" w:ascii="Times New Roman" w:hAnsi="Times New Roman" w:cs="Times New Roman"/>
          <w:b/>
          <w:bCs/>
          <w:color w:val="auto"/>
          <w:sz w:val="24"/>
          <w:szCs w:val="24"/>
          <w:lang w:val="en-US" w:eastAsia="zh-CN"/>
        </w:rPr>
        <w:t>六</w:t>
      </w:r>
      <w:r>
        <w:rPr>
          <w:rFonts w:hint="default" w:ascii="Times New Roman" w:hAnsi="Times New Roman" w:eastAsia="宋体" w:cs="Times New Roman"/>
          <w:b/>
          <w:bCs/>
          <w:color w:val="auto"/>
          <w:sz w:val="24"/>
          <w:szCs w:val="24"/>
        </w:rPr>
        <w:t>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出席</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的股东，应当对提交表决的提案发表以下意见之一：同意、反对或弃权。证券登记结算机构作为内地与香港股票市场交易互联互通机制股票的名义持有人，按照实际持有人意思表示进行申报的除外。</w:t>
      </w:r>
    </w:p>
    <w:p w14:paraId="37CC7BF6">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未填、错填、字迹无法辨认的表决票</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未投的表决票均视为投票人放弃表决权利，其所持股份数的表决结果应计为“弃权”。</w:t>
      </w:r>
    </w:p>
    <w:p w14:paraId="7ECADBAA">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w:t>
      </w:r>
      <w:r>
        <w:rPr>
          <w:rFonts w:hint="default" w:ascii="Times New Roman" w:hAnsi="Times New Roman" w:cs="Times New Roman"/>
          <w:b/>
          <w:bCs/>
          <w:color w:val="auto"/>
          <w:sz w:val="24"/>
          <w:szCs w:val="24"/>
          <w:lang w:val="en-US" w:eastAsia="zh-CN"/>
        </w:rPr>
        <w:t>四十七</w:t>
      </w:r>
      <w:r>
        <w:rPr>
          <w:rFonts w:hint="default" w:ascii="Times New Roman" w:hAnsi="Times New Roman" w:eastAsia="宋体" w:cs="Times New Roman"/>
          <w:b/>
          <w:bCs/>
          <w:color w:val="auto"/>
          <w:sz w:val="24"/>
          <w:szCs w:val="24"/>
        </w:rPr>
        <w:t>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会议主持人如果对提交表决的决议结果有任何怀疑，可以对所投票数组织点票；如果会议主持人未进行点票，出席会议的股东或者股东代理人对会议主持人宣布结果有异议的，有权在宣布表决结果后立即要求点票，会议主持人应当立即组织点票。</w:t>
      </w:r>
    </w:p>
    <w:p w14:paraId="53987445">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w:t>
      </w:r>
      <w:r>
        <w:rPr>
          <w:rFonts w:hint="default" w:ascii="Times New Roman" w:hAnsi="Times New Roman" w:cs="Times New Roman"/>
          <w:b/>
          <w:bCs/>
          <w:color w:val="auto"/>
          <w:sz w:val="24"/>
          <w:szCs w:val="24"/>
          <w:lang w:val="en-US" w:eastAsia="zh-CN"/>
        </w:rPr>
        <w:t>四十八</w:t>
      </w:r>
      <w:r>
        <w:rPr>
          <w:rFonts w:hint="default" w:ascii="Times New Roman" w:hAnsi="Times New Roman" w:eastAsia="宋体" w:cs="Times New Roman"/>
          <w:b/>
          <w:bCs/>
          <w:color w:val="auto"/>
          <w:sz w:val="24"/>
          <w:szCs w:val="24"/>
        </w:rPr>
        <w:t>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决议应当及时公告，公告中应列明出席会议的股东和代理人人数、所持有表决权的股份总数及占公司有表决权股份总数的比例、表决方式、每项提案的表决结果和通过的各项决议的详细内容。</w:t>
      </w:r>
    </w:p>
    <w:p w14:paraId="195FDCC8">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w:t>
      </w:r>
      <w:r>
        <w:rPr>
          <w:rFonts w:hint="default" w:ascii="Times New Roman" w:hAnsi="Times New Roman" w:cs="Times New Roman"/>
          <w:b/>
          <w:bCs/>
          <w:color w:val="auto"/>
          <w:sz w:val="24"/>
          <w:szCs w:val="24"/>
          <w:lang w:val="en-US" w:eastAsia="zh-CN"/>
        </w:rPr>
        <w:t>四十九</w:t>
      </w:r>
      <w:r>
        <w:rPr>
          <w:rFonts w:hint="default" w:ascii="Times New Roman" w:hAnsi="Times New Roman" w:eastAsia="宋体" w:cs="Times New Roman"/>
          <w:b/>
          <w:bCs/>
          <w:color w:val="auto"/>
          <w:sz w:val="24"/>
          <w:szCs w:val="24"/>
        </w:rPr>
        <w:t>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提案未获通过，或者本次</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变更前次</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决议的，应当在</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决议公告中作特别提示。</w:t>
      </w:r>
    </w:p>
    <w:p w14:paraId="258E6911">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第五十条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通过有关董事选举提案的，新任董事就任时间为该次</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相关决议通过之日，但股东会决议中对新任董事的就任时间另有规定的，从其规定。</w:t>
      </w:r>
    </w:p>
    <w:p w14:paraId="6A3D2E8D">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第五十</w:t>
      </w:r>
      <w:r>
        <w:rPr>
          <w:rFonts w:hint="default" w:ascii="Times New Roman" w:hAnsi="Times New Roman" w:cs="Times New Roman"/>
          <w:b/>
          <w:bCs/>
          <w:color w:val="auto"/>
          <w:sz w:val="24"/>
          <w:szCs w:val="24"/>
          <w:lang w:val="en-US" w:eastAsia="zh-CN"/>
        </w:rPr>
        <w:t>一</w:t>
      </w:r>
      <w:r>
        <w:rPr>
          <w:rFonts w:hint="default" w:ascii="Times New Roman" w:hAnsi="Times New Roman" w:eastAsia="宋体" w:cs="Times New Roman"/>
          <w:b/>
          <w:bCs/>
          <w:color w:val="auto"/>
          <w:sz w:val="24"/>
          <w:szCs w:val="24"/>
        </w:rPr>
        <w:t>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通过有关派现、送股或资本公积转增股本提案的，公司应在</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结束后2个月内实施具体方案。</w:t>
      </w:r>
    </w:p>
    <w:p w14:paraId="6E8BCBB2">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第五十</w:t>
      </w:r>
      <w:r>
        <w:rPr>
          <w:rFonts w:hint="default" w:ascii="Times New Roman" w:hAnsi="Times New Roman" w:cs="Times New Roman"/>
          <w:b/>
          <w:bCs/>
          <w:color w:val="auto"/>
          <w:sz w:val="24"/>
          <w:szCs w:val="24"/>
          <w:lang w:val="en-US" w:eastAsia="zh-CN"/>
        </w:rPr>
        <w:t>二</w:t>
      </w:r>
      <w:r>
        <w:rPr>
          <w:rFonts w:hint="default" w:ascii="Times New Roman" w:hAnsi="Times New Roman" w:eastAsia="宋体" w:cs="Times New Roman"/>
          <w:b/>
          <w:bCs/>
          <w:color w:val="auto"/>
          <w:sz w:val="24"/>
          <w:szCs w:val="24"/>
        </w:rPr>
        <w:t>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 xml:space="preserve">应有会议记录，由董事会秘书负责。会议记录应记载以下内容： </w:t>
      </w:r>
    </w:p>
    <w:p w14:paraId="78BE350B">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（一）会议时间、地点、议程和召集人姓名</w:t>
      </w:r>
      <w:r>
        <w:rPr>
          <w:rFonts w:hint="default" w:ascii="Times New Roman" w:hAnsi="Times New Roman" w:cs="Times New Roman"/>
          <w:color w:val="auto"/>
          <w:sz w:val="24"/>
          <w:szCs w:val="24"/>
          <w:lang w:val="en-US" w:eastAsia="zh-CN"/>
        </w:rPr>
        <w:t>或者</w:t>
      </w:r>
      <w:r>
        <w:rPr>
          <w:rFonts w:hint="default" w:ascii="Times New Roman" w:hAnsi="Times New Roman" w:eastAsia="宋体" w:cs="Times New Roman"/>
          <w:color w:val="auto"/>
          <w:sz w:val="24"/>
          <w:szCs w:val="24"/>
        </w:rPr>
        <w:t>名称；</w:t>
      </w:r>
    </w:p>
    <w:p w14:paraId="44D95DDF">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（二）会议主持人以及列席会议的董事、高级管理人员姓名； </w:t>
      </w:r>
    </w:p>
    <w:p w14:paraId="6BDE0D04">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（三）出席会议的股东和代理人人数、所持有表决权的股份总数及占公司股份总数的比例；</w:t>
      </w:r>
    </w:p>
    <w:p w14:paraId="76F63AAA">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（四）对每一提案的审议经过、发言要点和表决结果； </w:t>
      </w:r>
    </w:p>
    <w:p w14:paraId="23E745D3">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（五）股东的质询意见或建议以及相应的答复或说明；</w:t>
      </w:r>
    </w:p>
    <w:p w14:paraId="7C1811B1">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（六）</w:t>
      </w:r>
      <w:r>
        <w:rPr>
          <w:rFonts w:hint="default" w:ascii="Times New Roman" w:hAnsi="Times New Roman" w:eastAsia="宋体" w:cs="Times New Roman"/>
          <w:color w:val="auto"/>
          <w:sz w:val="24"/>
          <w:szCs w:val="24"/>
          <w:lang w:val="en-US" w:eastAsia="zh-CN"/>
        </w:rPr>
        <w:t>律师及</w:t>
      </w:r>
      <w:r>
        <w:rPr>
          <w:rFonts w:hint="default" w:ascii="Times New Roman" w:hAnsi="Times New Roman" w:eastAsia="宋体" w:cs="Times New Roman"/>
          <w:color w:val="auto"/>
          <w:sz w:val="24"/>
          <w:szCs w:val="24"/>
        </w:rPr>
        <w:t>计票人、监票人姓名；</w:t>
      </w:r>
    </w:p>
    <w:p w14:paraId="138E2342">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（七）《公司章程》规定应当载入会议记录的其他内容。</w:t>
      </w:r>
    </w:p>
    <w:p w14:paraId="7A126BC8">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第五十</w:t>
      </w:r>
      <w:r>
        <w:rPr>
          <w:rFonts w:hint="default" w:ascii="Times New Roman" w:hAnsi="Times New Roman" w:cs="Times New Roman"/>
          <w:b/>
          <w:bCs/>
          <w:color w:val="auto"/>
          <w:sz w:val="24"/>
          <w:szCs w:val="24"/>
          <w:lang w:val="en-US" w:eastAsia="zh-CN"/>
        </w:rPr>
        <w:t>三</w:t>
      </w:r>
      <w:r>
        <w:rPr>
          <w:rFonts w:hint="default" w:ascii="Times New Roman" w:hAnsi="Times New Roman" w:eastAsia="宋体" w:cs="Times New Roman"/>
          <w:b/>
          <w:bCs/>
          <w:color w:val="auto"/>
          <w:sz w:val="24"/>
          <w:szCs w:val="24"/>
        </w:rPr>
        <w:t>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董事会应当根据</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的要求就前次</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决议中应当由董事会办理的各项事务的执行情况向</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进行反馈。</w:t>
      </w:r>
    </w:p>
    <w:p w14:paraId="7ADCD873">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第五十</w:t>
      </w:r>
      <w:r>
        <w:rPr>
          <w:rFonts w:hint="default" w:ascii="Times New Roman" w:hAnsi="Times New Roman" w:cs="Times New Roman"/>
          <w:b/>
          <w:bCs/>
          <w:color w:val="auto"/>
          <w:sz w:val="24"/>
          <w:szCs w:val="24"/>
          <w:lang w:val="en-US" w:eastAsia="zh-CN"/>
        </w:rPr>
        <w:t>四</w:t>
      </w:r>
      <w:r>
        <w:rPr>
          <w:rFonts w:hint="default" w:ascii="Times New Roman" w:hAnsi="Times New Roman" w:eastAsia="宋体" w:cs="Times New Roman"/>
          <w:b/>
          <w:bCs/>
          <w:color w:val="auto"/>
          <w:sz w:val="24"/>
          <w:szCs w:val="24"/>
        </w:rPr>
        <w:t>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公司</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决议内容违反法律、行政法规的</w:t>
      </w:r>
      <w:r>
        <w:rPr>
          <w:rFonts w:hint="default" w:ascii="Times New Roman" w:hAnsi="Times New Roman" w:eastAsia="宋体" w:cs="Times New Roman"/>
          <w:color w:val="auto"/>
          <w:sz w:val="24"/>
          <w:szCs w:val="24"/>
          <w:lang w:eastAsia="zh-CN"/>
        </w:rPr>
        <w:t>，股东有权请求人民法院认定</w:t>
      </w:r>
      <w:r>
        <w:rPr>
          <w:rFonts w:hint="default" w:ascii="Times New Roman" w:hAnsi="Times New Roman" w:eastAsia="宋体" w:cs="Times New Roman"/>
          <w:color w:val="auto"/>
          <w:sz w:val="24"/>
          <w:szCs w:val="24"/>
        </w:rPr>
        <w:t>无效。</w:t>
      </w:r>
    </w:p>
    <w:p w14:paraId="2FAB3F16">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的会议召集程序、表决方式违反法律、行政法规或《公司章程》，或者决议内容违反《公司章程》的，股东</w:t>
      </w:r>
      <w:r>
        <w:rPr>
          <w:rFonts w:hint="default" w:ascii="Times New Roman" w:hAnsi="Times New Roman" w:cs="Times New Roman"/>
          <w:color w:val="auto"/>
          <w:sz w:val="24"/>
          <w:szCs w:val="24"/>
          <w:lang w:val="en-US" w:eastAsia="zh-CN"/>
        </w:rPr>
        <w:t>有权</w:t>
      </w:r>
      <w:r>
        <w:rPr>
          <w:rFonts w:hint="default" w:ascii="Times New Roman" w:hAnsi="Times New Roman" w:eastAsia="宋体" w:cs="Times New Roman"/>
          <w:color w:val="auto"/>
          <w:sz w:val="24"/>
          <w:szCs w:val="24"/>
        </w:rPr>
        <w:t>自决议作出之日起60日内，请求人民法院撤销。但是，股东会、董事会会议的召集程序或者表决方式仅有轻微瑕疵，对决议未产生实质影响的除外。</w:t>
      </w:r>
    </w:p>
    <w:p w14:paraId="17C29820">
      <w:pPr>
        <w:spacing w:before="0" w:beforeLines="0" w:after="0" w:afterLines="0"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董事会、股东等相关方对股东会决议的效力存在争议的，应当及时向人民法院提起诉讼。在人民法院作出撤销决议等判决或者裁定前，相关方应当执行股东会决议。公司、董事和高级管理人员应当切实履行职责，确保公司正常运作。</w:t>
      </w:r>
    </w:p>
    <w:p w14:paraId="2C8804D3">
      <w:pPr>
        <w:spacing w:before="0" w:beforeLines="0" w:after="0" w:afterLines="0" w:line="360" w:lineRule="auto"/>
        <w:ind w:firstLine="480" w:firstLineChars="200"/>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t>人民法院对相关事项作出判决或者裁定的，公司应当依照法律、行政法规、中国证监会和证券交易所的规定履行信息披露义务，充分说明影响，并在判决或者裁定生效后积极配合执行。涉及更正前期事项的，将及时处理并履行相应信息披露义务。</w:t>
      </w:r>
    </w:p>
    <w:p w14:paraId="541E8CB5">
      <w:pPr>
        <w:keepNext w:val="0"/>
        <w:keepLines w:val="0"/>
        <w:widowControl/>
        <w:numPr>
          <w:ilvl w:val="-1"/>
          <w:numId w:val="0"/>
        </w:numPr>
        <w:suppressLineNumbers w:val="0"/>
        <w:pBdr>
          <w:top w:val="none" w:color="auto" w:sz="0" w:space="0"/>
          <w:left w:val="none" w:color="auto" w:sz="0" w:space="0"/>
          <w:right w:val="none" w:color="auto" w:sz="0" w:space="0"/>
        </w:pBdr>
        <w:shd w:val="clear"/>
        <w:spacing w:before="0" w:beforeLines="0" w:beforeAutospacing="0" w:after="0" w:afterLines="0" w:afterAutospacing="0" w:line="360" w:lineRule="auto"/>
        <w:ind w:left="0" w:right="0" w:firstLine="482" w:firstLineChars="200"/>
        <w:rPr>
          <w:rFonts w:hint="default" w:ascii="Times New Roman" w:hAnsi="Times New Roman" w:eastAsia="宋体" w:cs="Times New Roman"/>
          <w:i w:val="0"/>
          <w:iCs w:val="0"/>
          <w:caps w:val="0"/>
          <w:color w:val="auto"/>
          <w:spacing w:val="0"/>
          <w:sz w:val="24"/>
          <w:szCs w:val="24"/>
          <w:shd w:val="clear" w:fill="FFFFFF"/>
          <w:lang w:bidi="ar-SA"/>
        </w:rPr>
      </w:pPr>
      <w:r>
        <w:rPr>
          <w:rFonts w:hint="default" w:ascii="Times New Roman" w:hAnsi="Times New Roman" w:cs="Times New Roman"/>
          <w:b/>
          <w:bCs/>
          <w:color w:val="auto"/>
          <w:sz w:val="24"/>
          <w:szCs w:val="24"/>
          <w:lang w:val="en-US" w:eastAsia="zh-CN"/>
        </w:rPr>
        <w:t>第五十五条</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公司召开股东会时将聘请律师对以下问题出具法律意见并公告</w:t>
      </w:r>
      <w:r>
        <w:rPr>
          <w:rFonts w:hint="default" w:ascii="Times New Roman" w:hAnsi="Times New Roman" w:eastAsia="宋体" w:cs="Times New Roman"/>
          <w:i w:val="0"/>
          <w:iCs w:val="0"/>
          <w:caps w:val="0"/>
          <w:color w:val="auto"/>
          <w:spacing w:val="0"/>
          <w:sz w:val="24"/>
          <w:szCs w:val="24"/>
          <w:shd w:val="clear" w:fill="FFFFFF"/>
          <w:lang w:bidi="ar-SA"/>
        </w:rPr>
        <w:t>：</w:t>
      </w:r>
    </w:p>
    <w:p w14:paraId="23FD2E6C">
      <w:pPr>
        <w:keepNext w:val="0"/>
        <w:keepLines w:val="0"/>
        <w:widowControl/>
        <w:numPr>
          <w:ilvl w:val="-1"/>
          <w:numId w:val="0"/>
        </w:numPr>
        <w:suppressLineNumbers w:val="0"/>
        <w:pBdr>
          <w:top w:val="none" w:color="auto" w:sz="0" w:space="0"/>
          <w:left w:val="none" w:color="auto" w:sz="0" w:space="0"/>
          <w:right w:val="none" w:color="auto" w:sz="0" w:space="0"/>
        </w:pBdr>
        <w:shd w:val="clear"/>
        <w:spacing w:before="0" w:beforeLines="0" w:beforeAutospacing="0" w:after="0" w:afterLines="0" w:afterAutospacing="0" w:line="360" w:lineRule="auto"/>
        <w:ind w:left="0" w:right="0" w:firstLine="480" w:firstLineChars="200"/>
        <w:rPr>
          <w:rFonts w:hint="default" w:ascii="Times New Roman" w:hAnsi="Times New Roman"/>
          <w:color w:val="auto"/>
          <w:sz w:val="24"/>
          <w:szCs w:val="24"/>
          <w:shd w:val="clear" w:fill="FFFFFF"/>
        </w:rPr>
      </w:pPr>
      <w:r>
        <w:rPr>
          <w:rFonts w:hint="default" w:ascii="Times New Roman" w:hAnsi="Times New Roman"/>
          <w:color w:val="auto"/>
          <w:sz w:val="24"/>
          <w:szCs w:val="24"/>
          <w:shd w:val="clear" w:fill="FFFFFF"/>
        </w:rPr>
        <w:t>（一）会议的召集、召开程序是否符合法律、行政法规和《公司章程》的规定；</w:t>
      </w:r>
    </w:p>
    <w:p w14:paraId="37DD4E49">
      <w:pPr>
        <w:keepNext w:val="0"/>
        <w:keepLines w:val="0"/>
        <w:widowControl/>
        <w:numPr>
          <w:ilvl w:val="-1"/>
          <w:numId w:val="0"/>
        </w:numPr>
        <w:suppressLineNumbers w:val="0"/>
        <w:pBdr>
          <w:top w:val="none" w:color="auto" w:sz="0" w:space="0"/>
          <w:left w:val="none" w:color="auto" w:sz="0" w:space="0"/>
          <w:right w:val="none" w:color="auto" w:sz="0" w:space="0"/>
        </w:pBdr>
        <w:shd w:val="clear"/>
        <w:spacing w:before="0" w:beforeLines="0" w:beforeAutospacing="0" w:after="0" w:afterLines="0" w:afterAutospacing="0" w:line="360" w:lineRule="auto"/>
        <w:ind w:left="0" w:right="0" w:firstLine="480" w:firstLineChars="200"/>
        <w:rPr>
          <w:rFonts w:hint="default" w:ascii="Times New Roman" w:hAnsi="Times New Roman"/>
          <w:color w:val="auto"/>
          <w:sz w:val="24"/>
          <w:szCs w:val="24"/>
          <w:shd w:val="clear" w:fill="FFFFFF"/>
        </w:rPr>
      </w:pPr>
      <w:r>
        <w:rPr>
          <w:rFonts w:hint="default" w:ascii="Times New Roman" w:hAnsi="Times New Roman"/>
          <w:color w:val="auto"/>
          <w:sz w:val="24"/>
          <w:szCs w:val="24"/>
          <w:shd w:val="clear" w:fill="FFFFFF"/>
        </w:rPr>
        <w:t>（二）出席会议人员的资格、召集人资格是否合法有效；</w:t>
      </w:r>
    </w:p>
    <w:p w14:paraId="422BFEA9">
      <w:pPr>
        <w:keepNext w:val="0"/>
        <w:keepLines w:val="0"/>
        <w:widowControl/>
        <w:numPr>
          <w:ilvl w:val="-1"/>
          <w:numId w:val="0"/>
        </w:numPr>
        <w:suppressLineNumbers w:val="0"/>
        <w:pBdr>
          <w:top w:val="none" w:color="auto" w:sz="0" w:space="0"/>
          <w:left w:val="none" w:color="auto" w:sz="0" w:space="0"/>
          <w:right w:val="none" w:color="auto" w:sz="0" w:space="0"/>
        </w:pBdr>
        <w:shd w:val="clear"/>
        <w:spacing w:before="0" w:beforeLines="0" w:beforeAutospacing="0" w:after="0" w:afterLines="0" w:afterAutospacing="0" w:line="360" w:lineRule="auto"/>
        <w:ind w:left="0" w:right="0" w:firstLine="480" w:firstLineChars="200"/>
        <w:rPr>
          <w:rFonts w:hint="default" w:ascii="Times New Roman" w:hAnsi="Times New Roman"/>
          <w:color w:val="auto"/>
          <w:sz w:val="24"/>
          <w:szCs w:val="24"/>
          <w:shd w:val="clear" w:fill="FFFFFF"/>
        </w:rPr>
      </w:pPr>
      <w:r>
        <w:rPr>
          <w:rFonts w:hint="default" w:ascii="Times New Roman" w:hAnsi="Times New Roman"/>
          <w:color w:val="auto"/>
          <w:sz w:val="24"/>
          <w:szCs w:val="24"/>
          <w:shd w:val="clear" w:fill="FFFFFF"/>
        </w:rPr>
        <w:t>（三）会议的表决程序、表决结果是否合法有效；</w:t>
      </w:r>
    </w:p>
    <w:p w14:paraId="05A3B220">
      <w:pPr>
        <w:keepNext w:val="0"/>
        <w:keepLines w:val="0"/>
        <w:widowControl/>
        <w:numPr>
          <w:ilvl w:val="-1"/>
          <w:numId w:val="0"/>
        </w:numPr>
        <w:suppressLineNumbers w:val="0"/>
        <w:pBdr>
          <w:top w:val="none" w:color="auto" w:sz="0" w:space="0"/>
          <w:left w:val="none" w:color="auto" w:sz="0" w:space="0"/>
          <w:right w:val="none" w:color="auto" w:sz="0" w:space="0"/>
        </w:pBdr>
        <w:shd w:val="clear"/>
        <w:spacing w:before="0" w:beforeLines="0" w:beforeAutospacing="0" w:after="0" w:afterLines="0" w:afterAutospacing="0" w:line="360" w:lineRule="auto"/>
        <w:ind w:left="0" w:right="0" w:firstLine="480" w:firstLineChars="200"/>
        <w:rPr>
          <w:rFonts w:hint="default" w:ascii="Times New Roman" w:hAnsi="Times New Roman"/>
          <w:color w:val="auto"/>
          <w:sz w:val="24"/>
          <w:szCs w:val="24"/>
          <w:shd w:val="clear" w:fill="FFFFFF"/>
        </w:rPr>
      </w:pPr>
      <w:r>
        <w:rPr>
          <w:rFonts w:hint="default" w:ascii="Times New Roman" w:hAnsi="Times New Roman"/>
          <w:color w:val="auto"/>
          <w:sz w:val="24"/>
          <w:szCs w:val="24"/>
          <w:shd w:val="clear" w:fill="FFFFFF"/>
        </w:rPr>
        <w:t>（四）应公司要求对其他有关问题出具的法律意见。</w:t>
      </w:r>
    </w:p>
    <w:p w14:paraId="6CB46FDB">
      <w:pPr>
        <w:keepNext w:val="0"/>
        <w:keepLines w:val="0"/>
        <w:widowControl/>
        <w:numPr>
          <w:ilvl w:val="-1"/>
          <w:numId w:val="0"/>
        </w:numPr>
        <w:suppressLineNumbers w:val="0"/>
        <w:pBdr>
          <w:top w:val="none" w:color="auto" w:sz="0" w:space="0"/>
          <w:left w:val="none" w:color="auto" w:sz="0" w:space="0"/>
          <w:right w:val="none" w:color="auto" w:sz="0" w:space="0"/>
        </w:pBdr>
        <w:shd w:val="clear"/>
        <w:spacing w:before="0" w:beforeLines="0" w:beforeAutospacing="0" w:after="0" w:afterLines="0" w:afterAutospacing="0" w:line="360" w:lineRule="auto"/>
        <w:ind w:left="0" w:right="0" w:firstLine="480" w:firstLineChars="200"/>
        <w:rPr>
          <w:rFonts w:hint="default" w:ascii="Times New Roman" w:hAnsi="Times New Roman" w:eastAsia="宋体" w:cs="Times New Roman"/>
          <w:i w:val="0"/>
          <w:iCs w:val="0"/>
          <w:caps w:val="0"/>
          <w:color w:val="auto"/>
          <w:spacing w:val="0"/>
          <w:sz w:val="24"/>
          <w:szCs w:val="24"/>
          <w:shd w:val="clear" w:fill="FFFFFF"/>
          <w:lang w:bidi="ar-SA"/>
        </w:rPr>
      </w:pPr>
    </w:p>
    <w:p w14:paraId="2DAE86B3">
      <w:pPr>
        <w:pStyle w:val="3"/>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第六章  附则</w:t>
      </w:r>
    </w:p>
    <w:p w14:paraId="3F20FF08">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w:t>
      </w:r>
      <w:r>
        <w:rPr>
          <w:rFonts w:hint="default" w:ascii="Times New Roman" w:hAnsi="Times New Roman" w:eastAsia="宋体" w:cs="Times New Roman"/>
          <w:b/>
          <w:bCs/>
          <w:color w:val="auto"/>
          <w:sz w:val="24"/>
          <w:szCs w:val="24"/>
          <w:lang w:val="en-US" w:eastAsia="zh-CN"/>
        </w:rPr>
        <w:t>五十</w:t>
      </w:r>
      <w:r>
        <w:rPr>
          <w:rFonts w:hint="eastAsia" w:ascii="Times New Roman" w:hAnsi="Times New Roman" w:cs="Times New Roman"/>
          <w:b/>
          <w:bCs/>
          <w:color w:val="auto"/>
          <w:sz w:val="24"/>
          <w:szCs w:val="24"/>
          <w:lang w:val="en-US" w:eastAsia="zh-CN"/>
        </w:rPr>
        <w:t>六</w:t>
      </w:r>
      <w:r>
        <w:rPr>
          <w:rFonts w:hint="default" w:ascii="Times New Roman" w:hAnsi="Times New Roman" w:eastAsia="宋体" w:cs="Times New Roman"/>
          <w:b/>
          <w:bCs/>
          <w:color w:val="auto"/>
          <w:sz w:val="24"/>
          <w:szCs w:val="24"/>
        </w:rPr>
        <w:t>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本规则所称“以上”、“内”，均含本数；“超过”、“少于”，不含本数。</w:t>
      </w:r>
    </w:p>
    <w:p w14:paraId="61386012">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w:t>
      </w:r>
      <w:r>
        <w:rPr>
          <w:rFonts w:hint="default" w:ascii="Times New Roman" w:hAnsi="Times New Roman" w:eastAsia="宋体" w:cs="Times New Roman"/>
          <w:b/>
          <w:bCs/>
          <w:color w:val="auto"/>
          <w:sz w:val="24"/>
          <w:szCs w:val="24"/>
          <w:lang w:val="en-US" w:eastAsia="zh-CN"/>
        </w:rPr>
        <w:t>五十</w:t>
      </w:r>
      <w:r>
        <w:rPr>
          <w:rFonts w:hint="eastAsia" w:ascii="Times New Roman" w:hAnsi="Times New Roman" w:cs="Times New Roman"/>
          <w:b/>
          <w:bCs/>
          <w:color w:val="auto"/>
          <w:sz w:val="24"/>
          <w:szCs w:val="24"/>
          <w:lang w:val="en-US" w:eastAsia="zh-CN"/>
        </w:rPr>
        <w:t>七</w:t>
      </w:r>
      <w:r>
        <w:rPr>
          <w:rFonts w:hint="default" w:ascii="Times New Roman" w:hAnsi="Times New Roman" w:eastAsia="宋体" w:cs="Times New Roman"/>
          <w:b/>
          <w:bCs/>
          <w:color w:val="auto"/>
          <w:sz w:val="24"/>
          <w:szCs w:val="24"/>
        </w:rPr>
        <w:t>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本规则未尽事项，按国家有关法律法规、规范性文件和《公司章程》的规定执行。如有与国家有关法律法规、规范性文件和《公司章程》的规定相抵触的，以国家有关法律法规、规范性文件和《公司章程》的规定为准，并及时对本规则进行修订。</w:t>
      </w:r>
    </w:p>
    <w:p w14:paraId="0569CB92">
      <w:pPr>
        <w:spacing w:before="0" w:beforeLines="0" w:after="0" w:afterLines="0" w:line="360" w:lineRule="auto"/>
        <w:ind w:firstLine="482"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第</w:t>
      </w:r>
      <w:r>
        <w:rPr>
          <w:rFonts w:hint="default" w:ascii="Times New Roman" w:hAnsi="Times New Roman" w:cs="Times New Roman"/>
          <w:b/>
          <w:bCs/>
          <w:color w:val="auto"/>
          <w:sz w:val="24"/>
          <w:szCs w:val="24"/>
          <w:lang w:val="en-US" w:eastAsia="zh-CN"/>
        </w:rPr>
        <w:t>五十</w:t>
      </w:r>
      <w:r>
        <w:rPr>
          <w:rFonts w:hint="eastAsia" w:ascii="Times New Roman" w:hAnsi="Times New Roman" w:cs="Times New Roman"/>
          <w:b/>
          <w:bCs/>
          <w:color w:val="auto"/>
          <w:sz w:val="24"/>
          <w:szCs w:val="24"/>
          <w:lang w:val="en-US" w:eastAsia="zh-CN"/>
        </w:rPr>
        <w:t>八</w:t>
      </w:r>
      <w:r>
        <w:rPr>
          <w:rFonts w:hint="default" w:ascii="Times New Roman" w:hAnsi="Times New Roman" w:eastAsia="宋体" w:cs="Times New Roman"/>
          <w:b/>
          <w:bCs/>
          <w:color w:val="auto"/>
          <w:sz w:val="24"/>
          <w:szCs w:val="24"/>
        </w:rPr>
        <w:t>条</w:t>
      </w:r>
      <w:r>
        <w:rPr>
          <w:rFonts w:hint="default" w:ascii="Times New Roman" w:hAnsi="Times New Roman" w:eastAsia="宋体" w:cs="Times New Roman"/>
          <w:color w:val="auto"/>
          <w:sz w:val="24"/>
          <w:szCs w:val="24"/>
          <w:lang w:eastAsia="zh-CN"/>
        </w:rPr>
        <w:t xml:space="preserve">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本规则为《公司章程》之附件，由公司董事会负责修订和解释，当本规则与《公司章程》存在冲突时，以《公司章程》为准。本规则自</w:t>
      </w:r>
      <w:r>
        <w:rPr>
          <w:rFonts w:hint="default" w:ascii="Times New Roman" w:hAnsi="Times New Roman" w:cs="Times New Roman"/>
          <w:color w:val="auto"/>
          <w:sz w:val="24"/>
          <w:szCs w:val="24"/>
          <w:lang w:eastAsia="zh-CN"/>
        </w:rPr>
        <w:t>股东会</w:t>
      </w:r>
      <w:r>
        <w:rPr>
          <w:rFonts w:hint="default" w:ascii="Times New Roman" w:hAnsi="Times New Roman" w:eastAsia="宋体" w:cs="Times New Roman"/>
          <w:color w:val="auto"/>
          <w:sz w:val="24"/>
          <w:szCs w:val="24"/>
        </w:rPr>
        <w:t>审议通过之日起实施</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修改时亦同</w:t>
      </w:r>
      <w:r>
        <w:rPr>
          <w:rFonts w:hint="default" w:ascii="Times New Roman" w:hAnsi="Times New Roman" w:eastAsia="宋体" w:cs="Times New Roman"/>
          <w:color w:val="auto"/>
          <w:sz w:val="24"/>
          <w:szCs w:val="24"/>
        </w:rPr>
        <w:t>。</w:t>
      </w:r>
    </w:p>
    <w:p w14:paraId="19252F7E">
      <w:pPr>
        <w:spacing w:before="0" w:beforeLines="0" w:after="0" w:afterLines="0" w:line="360" w:lineRule="auto"/>
        <w:ind w:firstLine="480" w:firstLineChars="200"/>
        <w:rPr>
          <w:rFonts w:hint="default" w:ascii="Times New Roman" w:hAnsi="Times New Roman" w:eastAsia="宋体" w:cs="Times New Roman"/>
          <w:sz w:val="24"/>
          <w:szCs w:val="24"/>
        </w:rPr>
      </w:pPr>
    </w:p>
    <w:p w14:paraId="6B79D73F">
      <w:pPr>
        <w:spacing w:before="0" w:beforeLines="0" w:after="0" w:afterLines="0" w:line="360" w:lineRule="auto"/>
        <w:ind w:firstLine="480" w:firstLineChars="200"/>
        <w:rPr>
          <w:rFonts w:hint="default" w:ascii="Times New Roman" w:hAnsi="Times New Roman" w:eastAsia="宋体" w:cs="Times New Roman"/>
          <w:sz w:val="24"/>
          <w:szCs w:val="24"/>
        </w:rPr>
      </w:pPr>
    </w:p>
    <w:p w14:paraId="4A1A464B">
      <w:pPr>
        <w:spacing w:before="0" w:beforeLines="0" w:after="0" w:afterLines="0" w:line="360" w:lineRule="auto"/>
        <w:ind w:firstLine="480" w:firstLineChars="200"/>
        <w:jc w:val="righ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嘉亨家化股份有限公司</w:t>
      </w:r>
    </w:p>
    <w:p w14:paraId="4F3FDA9C">
      <w:pPr>
        <w:spacing w:before="0" w:beforeLines="0" w:after="0" w:afterLines="0" w:line="360" w:lineRule="auto"/>
        <w:ind w:firstLine="480" w:firstLineChars="200"/>
        <w:jc w:val="righ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202</w:t>
      </w:r>
      <w:r>
        <w:rPr>
          <w:rFonts w:hint="default" w:ascii="Times New Roman" w:hAnsi="Times New Roman" w:cs="Times New Roman"/>
          <w:sz w:val="24"/>
          <w:szCs w:val="24"/>
          <w:lang w:val="en-US" w:eastAsia="zh-CN"/>
        </w:rPr>
        <w:t>5</w:t>
      </w:r>
      <w:r>
        <w:rPr>
          <w:rFonts w:hint="default" w:ascii="Times New Roman" w:hAnsi="Times New Roman" w:eastAsia="宋体" w:cs="Times New Roman"/>
          <w:sz w:val="24"/>
          <w:szCs w:val="24"/>
        </w:rPr>
        <w:t>年</w:t>
      </w:r>
      <w:r>
        <w:rPr>
          <w:rFonts w:hint="default" w:ascii="Times New Roman" w:hAnsi="Times New Roman" w:cs="Times New Roman"/>
          <w:sz w:val="24"/>
          <w:szCs w:val="24"/>
          <w:lang w:val="en-US" w:eastAsia="zh-CN"/>
        </w:rPr>
        <w:t>10</w:t>
      </w:r>
      <w:r>
        <w:rPr>
          <w:rFonts w:hint="default" w:ascii="Times New Roman" w:hAnsi="Times New Roman" w:eastAsia="宋体" w:cs="Times New Roman"/>
          <w:sz w:val="24"/>
          <w:szCs w:val="24"/>
        </w:rPr>
        <w:t>月</w:t>
      </w:r>
    </w:p>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44B46">
    <w:pPr>
      <w:pStyle w:val="7"/>
      <w:jc w:val="center"/>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40305">
    <w:pPr>
      <w:pStyle w:val="7"/>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val="zh-CN"/>
      </w:rPr>
      <w:t>16</w:t>
    </w:r>
    <w:r>
      <w:rPr>
        <w:rFonts w:ascii="Times New Roman" w:hAnsi="Times New Roman"/>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5FF3C">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8DCB2">
    <w:pPr>
      <w:pStyle w:val="8"/>
    </w:pPr>
    <w:r>
      <w:rPr>
        <w:rFonts w:hint="eastAsia"/>
      </w:rPr>
      <w:t xml:space="preserve">嘉亨家化股份有限公司 </w:t>
    </w:r>
    <w:r>
      <w:t xml:space="preserve">                                                       </w:t>
    </w:r>
    <w:r>
      <w:rPr>
        <w:rFonts w:hint="eastAsia"/>
        <w:lang w:eastAsia="zh-CN"/>
      </w:rPr>
      <w:t>股东会</w:t>
    </w:r>
    <w:r>
      <w:rPr>
        <w:rFonts w:hint="eastAsia"/>
      </w:rPr>
      <w:t>议事规则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3YjA0NmE2YWYwOGJiZmVjM2RhMWQ2YTgxZmVkMzAifQ=="/>
  </w:docVars>
  <w:rsids>
    <w:rsidRoot w:val="00CA0CF1"/>
    <w:rsid w:val="00023720"/>
    <w:rsid w:val="000255F6"/>
    <w:rsid w:val="00030302"/>
    <w:rsid w:val="00063D19"/>
    <w:rsid w:val="00082AC8"/>
    <w:rsid w:val="000D715C"/>
    <w:rsid w:val="00111AD0"/>
    <w:rsid w:val="0014461A"/>
    <w:rsid w:val="00145107"/>
    <w:rsid w:val="00145690"/>
    <w:rsid w:val="00145FE5"/>
    <w:rsid w:val="001564FA"/>
    <w:rsid w:val="00166B9F"/>
    <w:rsid w:val="00177FF1"/>
    <w:rsid w:val="00191DE7"/>
    <w:rsid w:val="001929F5"/>
    <w:rsid w:val="00192E62"/>
    <w:rsid w:val="001B1697"/>
    <w:rsid w:val="001F303C"/>
    <w:rsid w:val="0020125A"/>
    <w:rsid w:val="00201ACB"/>
    <w:rsid w:val="002072CE"/>
    <w:rsid w:val="002219BD"/>
    <w:rsid w:val="00223012"/>
    <w:rsid w:val="00264356"/>
    <w:rsid w:val="00265FFC"/>
    <w:rsid w:val="00271B4B"/>
    <w:rsid w:val="00277381"/>
    <w:rsid w:val="00283EA2"/>
    <w:rsid w:val="00294093"/>
    <w:rsid w:val="002A2E1D"/>
    <w:rsid w:val="002B1A28"/>
    <w:rsid w:val="002B1B73"/>
    <w:rsid w:val="002B4D60"/>
    <w:rsid w:val="002D5E0C"/>
    <w:rsid w:val="002F185B"/>
    <w:rsid w:val="002F7083"/>
    <w:rsid w:val="00321013"/>
    <w:rsid w:val="00351D1C"/>
    <w:rsid w:val="0035322F"/>
    <w:rsid w:val="0036561C"/>
    <w:rsid w:val="00387CFF"/>
    <w:rsid w:val="00395A67"/>
    <w:rsid w:val="003E38A7"/>
    <w:rsid w:val="003E605E"/>
    <w:rsid w:val="003F3B19"/>
    <w:rsid w:val="0046138E"/>
    <w:rsid w:val="00464795"/>
    <w:rsid w:val="00464CE8"/>
    <w:rsid w:val="00465494"/>
    <w:rsid w:val="004D3EF0"/>
    <w:rsid w:val="004E4248"/>
    <w:rsid w:val="00523258"/>
    <w:rsid w:val="00531CA8"/>
    <w:rsid w:val="0054468C"/>
    <w:rsid w:val="0056473E"/>
    <w:rsid w:val="00572A42"/>
    <w:rsid w:val="00595BDD"/>
    <w:rsid w:val="005A1A3E"/>
    <w:rsid w:val="005D4EBD"/>
    <w:rsid w:val="005F7F95"/>
    <w:rsid w:val="006179A0"/>
    <w:rsid w:val="0065367F"/>
    <w:rsid w:val="0065598B"/>
    <w:rsid w:val="006A08E9"/>
    <w:rsid w:val="006A1845"/>
    <w:rsid w:val="006A7CBF"/>
    <w:rsid w:val="006B0A04"/>
    <w:rsid w:val="006C6F50"/>
    <w:rsid w:val="006E0A53"/>
    <w:rsid w:val="0071201C"/>
    <w:rsid w:val="00732192"/>
    <w:rsid w:val="00742307"/>
    <w:rsid w:val="0075267A"/>
    <w:rsid w:val="0075340E"/>
    <w:rsid w:val="00791703"/>
    <w:rsid w:val="007E0716"/>
    <w:rsid w:val="007E1977"/>
    <w:rsid w:val="007E2999"/>
    <w:rsid w:val="008022B6"/>
    <w:rsid w:val="00810CC6"/>
    <w:rsid w:val="008311E4"/>
    <w:rsid w:val="00832585"/>
    <w:rsid w:val="00864FB4"/>
    <w:rsid w:val="00873743"/>
    <w:rsid w:val="00875838"/>
    <w:rsid w:val="008B69DA"/>
    <w:rsid w:val="008C765A"/>
    <w:rsid w:val="008D232D"/>
    <w:rsid w:val="008E3AD9"/>
    <w:rsid w:val="008F49A0"/>
    <w:rsid w:val="009027A2"/>
    <w:rsid w:val="0090741D"/>
    <w:rsid w:val="0096579D"/>
    <w:rsid w:val="009845F8"/>
    <w:rsid w:val="009B33FE"/>
    <w:rsid w:val="009D423B"/>
    <w:rsid w:val="009E5CEE"/>
    <w:rsid w:val="009F24EC"/>
    <w:rsid w:val="00A13FAF"/>
    <w:rsid w:val="00A20110"/>
    <w:rsid w:val="00A2667A"/>
    <w:rsid w:val="00A52172"/>
    <w:rsid w:val="00A533F8"/>
    <w:rsid w:val="00A642D0"/>
    <w:rsid w:val="00A656C3"/>
    <w:rsid w:val="00A975B2"/>
    <w:rsid w:val="00AF30B1"/>
    <w:rsid w:val="00B27074"/>
    <w:rsid w:val="00B31003"/>
    <w:rsid w:val="00B51028"/>
    <w:rsid w:val="00B55309"/>
    <w:rsid w:val="00B575D2"/>
    <w:rsid w:val="00B727E2"/>
    <w:rsid w:val="00B87FF5"/>
    <w:rsid w:val="00BA7DFA"/>
    <w:rsid w:val="00BC11BE"/>
    <w:rsid w:val="00BF5221"/>
    <w:rsid w:val="00BF5B3E"/>
    <w:rsid w:val="00BF64E6"/>
    <w:rsid w:val="00C060AA"/>
    <w:rsid w:val="00C119ED"/>
    <w:rsid w:val="00C812F8"/>
    <w:rsid w:val="00CA0CF1"/>
    <w:rsid w:val="00CA5863"/>
    <w:rsid w:val="00CB02FF"/>
    <w:rsid w:val="00CB45BD"/>
    <w:rsid w:val="00CB4DD3"/>
    <w:rsid w:val="00CB5B5C"/>
    <w:rsid w:val="00CB68D9"/>
    <w:rsid w:val="00CC5550"/>
    <w:rsid w:val="00CD5590"/>
    <w:rsid w:val="00CF70F2"/>
    <w:rsid w:val="00D178B0"/>
    <w:rsid w:val="00D50BCF"/>
    <w:rsid w:val="00D73B31"/>
    <w:rsid w:val="00D87686"/>
    <w:rsid w:val="00DA26C3"/>
    <w:rsid w:val="00DB2470"/>
    <w:rsid w:val="00DB29E9"/>
    <w:rsid w:val="00DC7012"/>
    <w:rsid w:val="00DD68AA"/>
    <w:rsid w:val="00DE2D06"/>
    <w:rsid w:val="00DE6443"/>
    <w:rsid w:val="00DE725D"/>
    <w:rsid w:val="00DF10C9"/>
    <w:rsid w:val="00E3563F"/>
    <w:rsid w:val="00E43FF3"/>
    <w:rsid w:val="00E534A7"/>
    <w:rsid w:val="00E62213"/>
    <w:rsid w:val="00E764B4"/>
    <w:rsid w:val="00EA1813"/>
    <w:rsid w:val="00EB3368"/>
    <w:rsid w:val="00ED2EC5"/>
    <w:rsid w:val="00EF7C6B"/>
    <w:rsid w:val="00F1520B"/>
    <w:rsid w:val="00F2477B"/>
    <w:rsid w:val="00F33EEE"/>
    <w:rsid w:val="00F34E6C"/>
    <w:rsid w:val="00F448F2"/>
    <w:rsid w:val="00F6339E"/>
    <w:rsid w:val="00FA40EC"/>
    <w:rsid w:val="00FB46D0"/>
    <w:rsid w:val="00FC612A"/>
    <w:rsid w:val="00FD5BF5"/>
    <w:rsid w:val="019B6C4E"/>
    <w:rsid w:val="021947BC"/>
    <w:rsid w:val="03762C0F"/>
    <w:rsid w:val="04C17856"/>
    <w:rsid w:val="05760748"/>
    <w:rsid w:val="0985032B"/>
    <w:rsid w:val="0B215671"/>
    <w:rsid w:val="0DDA54E4"/>
    <w:rsid w:val="11D77861"/>
    <w:rsid w:val="150828FE"/>
    <w:rsid w:val="18A40BC9"/>
    <w:rsid w:val="197C2DDF"/>
    <w:rsid w:val="1AE77463"/>
    <w:rsid w:val="1CBF2475"/>
    <w:rsid w:val="1E807844"/>
    <w:rsid w:val="1FD26F51"/>
    <w:rsid w:val="247A5B10"/>
    <w:rsid w:val="25042435"/>
    <w:rsid w:val="25C23EB1"/>
    <w:rsid w:val="25CF7E53"/>
    <w:rsid w:val="28C037FD"/>
    <w:rsid w:val="294D3917"/>
    <w:rsid w:val="2BA926E5"/>
    <w:rsid w:val="2CD356D4"/>
    <w:rsid w:val="310E0E7D"/>
    <w:rsid w:val="31EE6DDC"/>
    <w:rsid w:val="33574D5E"/>
    <w:rsid w:val="33862DC4"/>
    <w:rsid w:val="34395AAC"/>
    <w:rsid w:val="37636371"/>
    <w:rsid w:val="39500853"/>
    <w:rsid w:val="3CA07A26"/>
    <w:rsid w:val="3CF526D8"/>
    <w:rsid w:val="44937F18"/>
    <w:rsid w:val="460039DA"/>
    <w:rsid w:val="46B71EFE"/>
    <w:rsid w:val="46CD5006"/>
    <w:rsid w:val="479E3F61"/>
    <w:rsid w:val="4A283DD0"/>
    <w:rsid w:val="4A800BE6"/>
    <w:rsid w:val="4ADA75AF"/>
    <w:rsid w:val="4B1B6EB4"/>
    <w:rsid w:val="4CC0113B"/>
    <w:rsid w:val="51E33365"/>
    <w:rsid w:val="520A17B5"/>
    <w:rsid w:val="53997135"/>
    <w:rsid w:val="56536AD5"/>
    <w:rsid w:val="56F44901"/>
    <w:rsid w:val="5C235838"/>
    <w:rsid w:val="5CB2641E"/>
    <w:rsid w:val="5DD0790D"/>
    <w:rsid w:val="5F2B7387"/>
    <w:rsid w:val="611D5E0E"/>
    <w:rsid w:val="62373E29"/>
    <w:rsid w:val="623E4351"/>
    <w:rsid w:val="640D6B31"/>
    <w:rsid w:val="65111345"/>
    <w:rsid w:val="69DD7064"/>
    <w:rsid w:val="6B4B37A2"/>
    <w:rsid w:val="6C5C349A"/>
    <w:rsid w:val="6CF2135A"/>
    <w:rsid w:val="740007DE"/>
    <w:rsid w:val="743950A1"/>
    <w:rsid w:val="76530DD9"/>
    <w:rsid w:val="76D31970"/>
    <w:rsid w:val="77BF5B52"/>
    <w:rsid w:val="7ADE79F9"/>
    <w:rsid w:val="7BEF5969"/>
    <w:rsid w:val="7F7F81FE"/>
    <w:rsid w:val="7FC9210C"/>
    <w:rsid w:val="BAF3C52B"/>
    <w:rsid w:val="EEDA622A"/>
    <w:rsid w:val="F27E5279"/>
    <w:rsid w:val="F6F6468D"/>
    <w:rsid w:val="FAB561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jc w:val="center"/>
      <w:outlineLvl w:val="0"/>
    </w:pPr>
    <w:rPr>
      <w:rFonts w:eastAsia="黑体"/>
      <w:bCs/>
      <w:kern w:val="44"/>
      <w:sz w:val="28"/>
      <w:szCs w:val="44"/>
    </w:rPr>
  </w:style>
  <w:style w:type="paragraph" w:styleId="3">
    <w:name w:val="heading 2"/>
    <w:basedOn w:val="1"/>
    <w:next w:val="1"/>
    <w:link w:val="17"/>
    <w:qFormat/>
    <w:uiPriority w:val="9"/>
    <w:pPr>
      <w:keepNext/>
      <w:keepLines/>
      <w:spacing w:before="260" w:after="260" w:line="416" w:lineRule="auto"/>
      <w:jc w:val="center"/>
      <w:outlineLvl w:val="1"/>
    </w:pPr>
    <w:rPr>
      <w:rFonts w:ascii="Cambria" w:hAnsi="Cambria" w:eastAsia="楷体_GB2312" w:cs="Times New Roman"/>
      <w:b/>
      <w:bCs/>
      <w:sz w:val="28"/>
      <w:szCs w:val="32"/>
    </w:rPr>
  </w:style>
  <w:style w:type="paragraph" w:styleId="4">
    <w:name w:val="heading 3"/>
    <w:basedOn w:val="1"/>
    <w:next w:val="1"/>
    <w:link w:val="18"/>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annotation text"/>
    <w:basedOn w:val="1"/>
    <w:link w:val="19"/>
    <w:unhideWhenUsed/>
    <w:qFormat/>
    <w:uiPriority w:val="99"/>
    <w:pPr>
      <w:jc w:val="left"/>
    </w:pPr>
  </w:style>
  <w:style w:type="paragraph" w:styleId="6">
    <w:name w:val="Balloon Text"/>
    <w:basedOn w:val="1"/>
    <w:link w:val="20"/>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annotation subject"/>
    <w:basedOn w:val="5"/>
    <w:next w:val="5"/>
    <w:link w:val="23"/>
    <w:unhideWhenUsed/>
    <w:qFormat/>
    <w:uiPriority w:val="99"/>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unhideWhenUsed/>
    <w:qFormat/>
    <w:uiPriority w:val="99"/>
    <w:rPr>
      <w:sz w:val="21"/>
      <w:szCs w:val="21"/>
    </w:rPr>
  </w:style>
  <w:style w:type="character" w:customStyle="1" w:styleId="16">
    <w:name w:val="标题 1 字符"/>
    <w:link w:val="2"/>
    <w:qFormat/>
    <w:uiPriority w:val="9"/>
    <w:rPr>
      <w:rFonts w:eastAsia="黑体"/>
      <w:bCs/>
      <w:kern w:val="44"/>
      <w:sz w:val="28"/>
      <w:szCs w:val="44"/>
    </w:rPr>
  </w:style>
  <w:style w:type="character" w:customStyle="1" w:styleId="17">
    <w:name w:val="标题 2 字符"/>
    <w:link w:val="3"/>
    <w:qFormat/>
    <w:uiPriority w:val="9"/>
    <w:rPr>
      <w:rFonts w:ascii="Cambria" w:hAnsi="Cambria" w:eastAsia="楷体_GB2312" w:cs="Times New Roman"/>
      <w:b/>
      <w:bCs/>
      <w:sz w:val="28"/>
      <w:szCs w:val="32"/>
    </w:rPr>
  </w:style>
  <w:style w:type="character" w:customStyle="1" w:styleId="18">
    <w:name w:val="标题 3 字符"/>
    <w:link w:val="4"/>
    <w:qFormat/>
    <w:uiPriority w:val="9"/>
    <w:rPr>
      <w:b/>
      <w:bCs/>
      <w:sz w:val="32"/>
      <w:szCs w:val="32"/>
    </w:rPr>
  </w:style>
  <w:style w:type="character" w:customStyle="1" w:styleId="19">
    <w:name w:val="批注文字 字符"/>
    <w:basedOn w:val="14"/>
    <w:link w:val="5"/>
    <w:semiHidden/>
    <w:qFormat/>
    <w:uiPriority w:val="99"/>
  </w:style>
  <w:style w:type="character" w:customStyle="1" w:styleId="20">
    <w:name w:val="批注框文本 字符"/>
    <w:link w:val="6"/>
    <w:semiHidden/>
    <w:qFormat/>
    <w:uiPriority w:val="99"/>
    <w:rPr>
      <w:sz w:val="18"/>
      <w:szCs w:val="18"/>
    </w:rPr>
  </w:style>
  <w:style w:type="character" w:customStyle="1" w:styleId="21">
    <w:name w:val="页脚 字符"/>
    <w:link w:val="7"/>
    <w:qFormat/>
    <w:uiPriority w:val="99"/>
    <w:rPr>
      <w:sz w:val="18"/>
      <w:szCs w:val="18"/>
    </w:rPr>
  </w:style>
  <w:style w:type="character" w:customStyle="1" w:styleId="22">
    <w:name w:val="页眉 字符"/>
    <w:link w:val="8"/>
    <w:qFormat/>
    <w:uiPriority w:val="99"/>
    <w:rPr>
      <w:sz w:val="18"/>
      <w:szCs w:val="18"/>
    </w:rPr>
  </w:style>
  <w:style w:type="character" w:customStyle="1" w:styleId="23">
    <w:name w:val="批注主题 字符"/>
    <w:link w:val="11"/>
    <w:semiHidden/>
    <w:qFormat/>
    <w:uiPriority w:val="99"/>
    <w:rPr>
      <w:b/>
      <w:bCs/>
    </w:rPr>
  </w:style>
  <w:style w:type="paragraph" w:customStyle="1" w:styleId="24">
    <w:name w:val="_Style 23"/>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9363</Words>
  <Characters>9413</Characters>
  <Lines>69</Lines>
  <Paragraphs>19</Paragraphs>
  <TotalTime>76</TotalTime>
  <ScaleCrop>false</ScaleCrop>
  <LinksUpToDate>false</LinksUpToDate>
  <CharactersWithSpaces>9545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2023-08-24T03:12:00Z</dcterms:created>
  <dc:creator>SQK</dc:creator>
  <cp:lastModifiedBy>冰红茶</cp:lastModifiedBy>
  <cp:lastPrinted>2023-12-12T07:52:00Z</cp:lastPrinted>
  <dcterms:modified xsi:type="dcterms:W3CDTF">2025-10-24T06:15:32Z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E93ACB3430324AD7801E78918913D214_13</vt:lpwstr>
  </property>
  <property fmtid="{D5CDD505-2E9C-101B-9397-08002B2CF9AE}" pid="4" name="KSOTemplateDocerSaveRecord">
    <vt:lpwstr>eyJoZGlkIjoiYzY3YjA0NmE2YWYwOGJiZmVjM2RhMWQ2YTgxZmVkMzAiLCJ1c2VySWQiOiI5MDY4NzkzOTkifQ==</vt:lpwstr>
  </property>
</Properties>
</file>